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2858" w14:textId="77777777" w:rsidR="0082397F" w:rsidRDefault="0082397F" w:rsidP="0082397F">
      <w:pPr>
        <w:ind w:right="227"/>
        <w:rPr>
          <w:rFonts w:asciiTheme="minorHAnsi" w:hAnsiTheme="minorHAnsi"/>
          <w:b/>
          <w:sz w:val="32"/>
          <w:szCs w:val="32"/>
        </w:rPr>
      </w:pPr>
      <w:r>
        <w:rPr>
          <w:rFonts w:asciiTheme="minorHAnsi" w:hAnsiTheme="minorHAnsi"/>
          <w:b/>
          <w:sz w:val="32"/>
          <w:szCs w:val="32"/>
        </w:rPr>
        <w:t xml:space="preserve">Muster: </w:t>
      </w:r>
      <w:r w:rsidRPr="0082397F">
        <w:rPr>
          <w:rFonts w:asciiTheme="minorHAnsi" w:hAnsiTheme="minorHAnsi"/>
          <w:b/>
          <w:sz w:val="32"/>
          <w:szCs w:val="32"/>
        </w:rPr>
        <w:t>Arbeitsplatzbezogene</w:t>
      </w:r>
      <w:r>
        <w:rPr>
          <w:rFonts w:asciiTheme="minorHAnsi" w:hAnsiTheme="minorHAnsi"/>
          <w:b/>
          <w:sz w:val="32"/>
          <w:szCs w:val="32"/>
        </w:rPr>
        <w:t xml:space="preserve"> </w:t>
      </w:r>
      <w:r w:rsidRPr="0082397F">
        <w:rPr>
          <w:rFonts w:asciiTheme="minorHAnsi" w:hAnsiTheme="minorHAnsi"/>
          <w:b/>
          <w:sz w:val="32"/>
          <w:szCs w:val="32"/>
        </w:rPr>
        <w:t>Sicherheitsunterweisung</w:t>
      </w:r>
      <w:r>
        <w:rPr>
          <w:rFonts w:asciiTheme="minorHAnsi" w:hAnsiTheme="minorHAnsi"/>
          <w:b/>
          <w:sz w:val="32"/>
          <w:szCs w:val="32"/>
        </w:rPr>
        <w:t xml:space="preserve"> </w:t>
      </w:r>
      <w:r w:rsidRPr="0082397F">
        <w:rPr>
          <w:rFonts w:asciiTheme="minorHAnsi" w:hAnsiTheme="minorHAnsi"/>
          <w:b/>
          <w:sz w:val="32"/>
          <w:szCs w:val="32"/>
        </w:rPr>
        <w:t>für Auszubildende</w:t>
      </w:r>
    </w:p>
    <w:p w14:paraId="01BE7BF6" w14:textId="77777777" w:rsidR="002F4EA0" w:rsidRDefault="002F4EA0" w:rsidP="008239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4"/>
        <w:gridCol w:w="1438"/>
      </w:tblGrid>
      <w:tr w:rsidR="006A6739" w:rsidRPr="006A6739" w14:paraId="78729235" w14:textId="77777777" w:rsidTr="003006D9">
        <w:tc>
          <w:tcPr>
            <w:tcW w:w="9062" w:type="dxa"/>
            <w:gridSpan w:val="2"/>
          </w:tcPr>
          <w:p w14:paraId="1F77DA45" w14:textId="77777777" w:rsidR="006A6739" w:rsidRPr="006A6739" w:rsidRDefault="006A6739" w:rsidP="006A6739">
            <w:pPr>
              <w:spacing w:after="160" w:line="259" w:lineRule="auto"/>
              <w:rPr>
                <w:rFonts w:asciiTheme="minorHAnsi" w:hAnsiTheme="minorHAnsi"/>
                <w:b/>
                <w:bCs/>
                <w:sz w:val="22"/>
                <w:szCs w:val="22"/>
              </w:rPr>
            </w:pPr>
            <w:r w:rsidRPr="006A6739">
              <w:rPr>
                <w:rFonts w:asciiTheme="minorHAnsi" w:hAnsiTheme="minorHAnsi"/>
                <w:b/>
                <w:bCs/>
                <w:sz w:val="22"/>
                <w:szCs w:val="22"/>
              </w:rPr>
              <w:t>Arbeitsplatzbezogene Sicherheitsunterweisung für Auszubildende</w:t>
            </w:r>
          </w:p>
          <w:p w14:paraId="53FD3F77" w14:textId="77777777" w:rsidR="006A6739" w:rsidRPr="006A6739" w:rsidRDefault="006A6739" w:rsidP="006A6739">
            <w:pPr>
              <w:spacing w:after="160" w:line="259" w:lineRule="auto"/>
              <w:rPr>
                <w:rFonts w:asciiTheme="minorHAnsi" w:hAnsiTheme="minorHAnsi"/>
                <w:bCs/>
                <w:sz w:val="22"/>
                <w:szCs w:val="22"/>
              </w:rPr>
            </w:pPr>
            <w:r w:rsidRPr="006A6739">
              <w:rPr>
                <w:rFonts w:asciiTheme="minorHAnsi" w:hAnsiTheme="minorHAnsi"/>
                <w:bCs/>
                <w:sz w:val="22"/>
                <w:szCs w:val="22"/>
              </w:rPr>
              <w:t>(Erstunterweisung, die bei Abteilungswechsel ggf. zu wiederholen ist)</w:t>
            </w:r>
          </w:p>
          <w:p w14:paraId="35788D20" w14:textId="77777777" w:rsidR="006A6739" w:rsidRPr="006A6739" w:rsidRDefault="006A6739" w:rsidP="006A6739">
            <w:pPr>
              <w:spacing w:after="160" w:line="259" w:lineRule="auto"/>
              <w:rPr>
                <w:rFonts w:asciiTheme="minorHAnsi" w:hAnsiTheme="minorHAnsi"/>
                <w:sz w:val="22"/>
                <w:szCs w:val="22"/>
              </w:rPr>
            </w:pPr>
          </w:p>
          <w:p w14:paraId="6CCAD6BE"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Name des Unterweisers: ............................................................</w:t>
            </w:r>
          </w:p>
          <w:p w14:paraId="3C9D3A39" w14:textId="77777777" w:rsidR="006A6739" w:rsidRPr="006A6739" w:rsidRDefault="006A6739" w:rsidP="006A6739">
            <w:pPr>
              <w:spacing w:after="160" w:line="259" w:lineRule="auto"/>
              <w:rPr>
                <w:rFonts w:asciiTheme="minorHAnsi" w:hAnsiTheme="minorHAnsi"/>
                <w:sz w:val="22"/>
                <w:szCs w:val="22"/>
              </w:rPr>
            </w:pPr>
          </w:p>
          <w:p w14:paraId="76CF78A4"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Name(n) des/der zu unterweisenden Auszubildenden</w:t>
            </w:r>
          </w:p>
          <w:p w14:paraId="105426EA" w14:textId="77777777" w:rsidR="006A6739" w:rsidRPr="006A6739" w:rsidRDefault="006A6739" w:rsidP="006A6739">
            <w:pPr>
              <w:spacing w:after="160" w:line="259" w:lineRule="auto"/>
              <w:rPr>
                <w:rFonts w:asciiTheme="minorHAnsi" w:hAnsiTheme="minorHAnsi"/>
                <w:sz w:val="22"/>
                <w:szCs w:val="22"/>
              </w:rPr>
            </w:pPr>
          </w:p>
          <w:p w14:paraId="076591E3"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w:t>
            </w:r>
          </w:p>
          <w:p w14:paraId="5E9A71C0" w14:textId="77777777" w:rsidR="006A6739" w:rsidRPr="006A6739" w:rsidRDefault="006A6739" w:rsidP="006A6739">
            <w:pPr>
              <w:spacing w:after="160" w:line="259" w:lineRule="auto"/>
              <w:rPr>
                <w:rFonts w:asciiTheme="minorHAnsi" w:hAnsiTheme="minorHAnsi"/>
                <w:sz w:val="22"/>
                <w:szCs w:val="22"/>
              </w:rPr>
            </w:pPr>
          </w:p>
          <w:p w14:paraId="660ACD1B"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w:t>
            </w:r>
          </w:p>
          <w:p w14:paraId="476B7666" w14:textId="77777777" w:rsidR="006A6739" w:rsidRPr="006A6739" w:rsidRDefault="006A6739" w:rsidP="006A6739">
            <w:pPr>
              <w:spacing w:after="160" w:line="259" w:lineRule="auto"/>
              <w:rPr>
                <w:rFonts w:asciiTheme="minorHAnsi" w:hAnsiTheme="minorHAnsi"/>
                <w:sz w:val="22"/>
                <w:szCs w:val="22"/>
              </w:rPr>
            </w:pPr>
          </w:p>
          <w:p w14:paraId="00AA0EFC"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w:t>
            </w:r>
          </w:p>
          <w:p w14:paraId="170D8A8E" w14:textId="77777777" w:rsidR="006A6739" w:rsidRPr="006A6739" w:rsidRDefault="006A6739" w:rsidP="006A6739">
            <w:pPr>
              <w:spacing w:after="160" w:line="259" w:lineRule="auto"/>
              <w:rPr>
                <w:rFonts w:asciiTheme="minorHAnsi" w:hAnsiTheme="minorHAnsi"/>
                <w:sz w:val="22"/>
                <w:szCs w:val="22"/>
              </w:rPr>
            </w:pPr>
          </w:p>
          <w:p w14:paraId="7D89151E"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Datum der Unterweisung: ..........................................................</w:t>
            </w:r>
          </w:p>
          <w:p w14:paraId="0EFC19B3"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5848F3B8" w14:textId="77777777" w:rsidTr="003006D9">
        <w:tc>
          <w:tcPr>
            <w:tcW w:w="7624" w:type="dxa"/>
          </w:tcPr>
          <w:p w14:paraId="5E600592" w14:textId="77777777" w:rsidR="006A6739" w:rsidRPr="006A6739" w:rsidRDefault="006A6739" w:rsidP="006A6739">
            <w:pPr>
              <w:spacing w:after="160" w:line="259" w:lineRule="auto"/>
              <w:rPr>
                <w:rFonts w:asciiTheme="minorHAnsi" w:hAnsiTheme="minorHAnsi"/>
                <w:b/>
                <w:sz w:val="22"/>
                <w:szCs w:val="22"/>
              </w:rPr>
            </w:pPr>
            <w:r w:rsidRPr="006A6739">
              <w:rPr>
                <w:rFonts w:asciiTheme="minorHAnsi" w:hAnsiTheme="minorHAnsi"/>
                <w:b/>
                <w:sz w:val="22"/>
                <w:szCs w:val="22"/>
              </w:rPr>
              <w:t>Bestandteile der Unterweisung</w:t>
            </w:r>
          </w:p>
        </w:tc>
        <w:tc>
          <w:tcPr>
            <w:tcW w:w="1438" w:type="dxa"/>
          </w:tcPr>
          <w:p w14:paraId="24C297DE" w14:textId="77777777" w:rsidR="006A6739" w:rsidRPr="006A6739" w:rsidRDefault="006A6739" w:rsidP="006A6739">
            <w:pPr>
              <w:spacing w:after="160" w:line="259" w:lineRule="auto"/>
              <w:rPr>
                <w:rFonts w:asciiTheme="minorHAnsi" w:hAnsiTheme="minorHAnsi"/>
                <w:b/>
                <w:sz w:val="22"/>
                <w:szCs w:val="22"/>
              </w:rPr>
            </w:pPr>
            <w:r w:rsidRPr="006A6739">
              <w:rPr>
                <w:rFonts w:asciiTheme="minorHAnsi" w:hAnsiTheme="minorHAnsi"/>
                <w:b/>
                <w:sz w:val="22"/>
                <w:szCs w:val="22"/>
              </w:rPr>
              <w:t>Erledigt?</w:t>
            </w:r>
          </w:p>
        </w:tc>
      </w:tr>
      <w:tr w:rsidR="006A6739" w:rsidRPr="006A6739" w14:paraId="1296A36F" w14:textId="77777777" w:rsidTr="003006D9">
        <w:tc>
          <w:tcPr>
            <w:tcW w:w="7624" w:type="dxa"/>
          </w:tcPr>
          <w:p w14:paraId="01BAAC0B"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Gefahrstoffe, gesundheitsgefährdende Stoffe</w:t>
            </w:r>
          </w:p>
        </w:tc>
        <w:tc>
          <w:tcPr>
            <w:tcW w:w="1438" w:type="dxa"/>
          </w:tcPr>
          <w:p w14:paraId="7166DF6F"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08CD25FF" w14:textId="77777777" w:rsidTr="003006D9">
        <w:tc>
          <w:tcPr>
            <w:tcW w:w="7624" w:type="dxa"/>
          </w:tcPr>
          <w:p w14:paraId="38089857"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Gefährliche Maschinen, Werkzeuge und Werkstoffe</w:t>
            </w:r>
          </w:p>
        </w:tc>
        <w:tc>
          <w:tcPr>
            <w:tcW w:w="1438" w:type="dxa"/>
          </w:tcPr>
          <w:p w14:paraId="3CC9123B"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52871A61" w14:textId="77777777" w:rsidTr="003006D9">
        <w:tc>
          <w:tcPr>
            <w:tcW w:w="7624" w:type="dxa"/>
          </w:tcPr>
          <w:p w14:paraId="413762D5"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Sicherheitskleidung, verbotene Kleidungsstücke (z.B. Schmuck)</w:t>
            </w:r>
          </w:p>
        </w:tc>
        <w:tc>
          <w:tcPr>
            <w:tcW w:w="1438" w:type="dxa"/>
          </w:tcPr>
          <w:p w14:paraId="04D74BE4"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505F8637" w14:textId="77777777" w:rsidTr="003006D9">
        <w:tc>
          <w:tcPr>
            <w:tcW w:w="7624" w:type="dxa"/>
          </w:tcPr>
          <w:p w14:paraId="240BF00E"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Spezielle Unfallverhütungsvorschriften</w:t>
            </w:r>
          </w:p>
        </w:tc>
        <w:tc>
          <w:tcPr>
            <w:tcW w:w="1438" w:type="dxa"/>
          </w:tcPr>
          <w:p w14:paraId="79050361"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127768BC" w14:textId="77777777" w:rsidTr="003006D9">
        <w:tc>
          <w:tcPr>
            <w:tcW w:w="7624" w:type="dxa"/>
          </w:tcPr>
          <w:p w14:paraId="7BACCE0F"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Verhalten bei Betriebsstörungen vor Ort</w:t>
            </w:r>
          </w:p>
        </w:tc>
        <w:tc>
          <w:tcPr>
            <w:tcW w:w="1438" w:type="dxa"/>
          </w:tcPr>
          <w:p w14:paraId="2F6A0CBD"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20421021" w14:textId="77777777" w:rsidTr="003006D9">
        <w:tc>
          <w:tcPr>
            <w:tcW w:w="7624" w:type="dxa"/>
          </w:tcPr>
          <w:p w14:paraId="09F99F02"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Erste-Hilfe-Einrichtungen und Ansprechpartner vor Ort</w:t>
            </w:r>
          </w:p>
        </w:tc>
        <w:tc>
          <w:tcPr>
            <w:tcW w:w="1438" w:type="dxa"/>
          </w:tcPr>
          <w:p w14:paraId="4855D7BC" w14:textId="77777777" w:rsidR="006A6739" w:rsidRPr="006A6739" w:rsidRDefault="006A6739" w:rsidP="006A6739">
            <w:pPr>
              <w:spacing w:after="160" w:line="259" w:lineRule="auto"/>
              <w:rPr>
                <w:rFonts w:asciiTheme="minorHAnsi" w:hAnsiTheme="minorHAnsi"/>
                <w:sz w:val="22"/>
                <w:szCs w:val="22"/>
              </w:rPr>
            </w:pPr>
          </w:p>
        </w:tc>
      </w:tr>
      <w:tr w:rsidR="006A6739" w:rsidRPr="006A6739" w14:paraId="2EE77883" w14:textId="77777777" w:rsidTr="003006D9">
        <w:tc>
          <w:tcPr>
            <w:tcW w:w="9062" w:type="dxa"/>
            <w:gridSpan w:val="2"/>
          </w:tcPr>
          <w:p w14:paraId="21718ABF" w14:textId="77777777" w:rsidR="006A6739" w:rsidRPr="006A6739" w:rsidRDefault="006A6739" w:rsidP="006A6739">
            <w:pPr>
              <w:spacing w:after="160" w:line="259" w:lineRule="auto"/>
              <w:rPr>
                <w:rFonts w:asciiTheme="minorHAnsi" w:hAnsiTheme="minorHAnsi"/>
                <w:sz w:val="22"/>
                <w:szCs w:val="22"/>
              </w:rPr>
            </w:pPr>
          </w:p>
          <w:p w14:paraId="1BE4832D"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w:t>
            </w:r>
          </w:p>
          <w:p w14:paraId="28891B42" w14:textId="77777777" w:rsidR="006A6739" w:rsidRPr="006A6739" w:rsidRDefault="006A6739" w:rsidP="006A6739">
            <w:pPr>
              <w:spacing w:after="160" w:line="259" w:lineRule="auto"/>
              <w:rPr>
                <w:rFonts w:asciiTheme="minorHAnsi" w:hAnsiTheme="minorHAnsi"/>
                <w:sz w:val="22"/>
                <w:szCs w:val="22"/>
              </w:rPr>
            </w:pPr>
            <w:r w:rsidRPr="006A6739">
              <w:rPr>
                <w:rFonts w:asciiTheme="minorHAnsi" w:hAnsiTheme="minorHAnsi"/>
                <w:sz w:val="22"/>
                <w:szCs w:val="22"/>
              </w:rPr>
              <w:t>Datum/Unterschrift Unterweiser und Azubi(s)</w:t>
            </w:r>
          </w:p>
        </w:tc>
      </w:tr>
    </w:tbl>
    <w:p w14:paraId="384853DB" w14:textId="7B8F28F7" w:rsidR="00022894" w:rsidRDefault="00022894" w:rsidP="0082397F">
      <w:r>
        <w:br w:type="page"/>
      </w:r>
    </w:p>
    <w:p w14:paraId="49C5D4B8" w14:textId="77777777" w:rsidR="00E158B4" w:rsidRDefault="00E158B4" w:rsidP="0082397F">
      <w:pPr>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82397F">
      <w:pPr>
        <w:pStyle w:val="Listenabsatz"/>
        <w:numPr>
          <w:ilvl w:val="0"/>
          <w:numId w:val="2"/>
        </w:numPr>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82397F">
      <w:pPr>
        <w:pStyle w:val="Listenabsatz"/>
        <w:numPr>
          <w:ilvl w:val="0"/>
          <w:numId w:val="1"/>
        </w:numPr>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82397F">
      <w:pPr>
        <w:pStyle w:val="Listenabsatz"/>
        <w:numPr>
          <w:ilvl w:val="0"/>
          <w:numId w:val="1"/>
        </w:numPr>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82397F">
      <w:pPr>
        <w:pStyle w:val="Listenabsatz"/>
        <w:numPr>
          <w:ilvl w:val="0"/>
          <w:numId w:val="1"/>
        </w:numPr>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82397F">
      <w:pPr>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82397F">
      <w:pPr>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82397F">
      <w:pPr>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82397F">
      <w:pPr>
        <w:rPr>
          <w:rFonts w:ascii="Arial" w:eastAsia="Times New Roman" w:hAnsi="Arial" w:cs="Arial"/>
          <w:b/>
          <w:bCs/>
          <w:color w:val="313131"/>
          <w:lang w:eastAsia="de-DE"/>
        </w:rPr>
      </w:pPr>
    </w:p>
    <w:p w14:paraId="32B680D2" w14:textId="77777777" w:rsidR="00E158B4" w:rsidRPr="006C2A68" w:rsidRDefault="00E158B4" w:rsidP="0082397F">
      <w:pPr>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82397F">
      <w:pPr>
        <w:pStyle w:val="Listenabsatz"/>
        <w:numPr>
          <w:ilvl w:val="0"/>
          <w:numId w:val="3"/>
        </w:numPr>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82397F">
      <w:pPr>
        <w:pStyle w:val="Listenabsatz"/>
        <w:numPr>
          <w:ilvl w:val="0"/>
          <w:numId w:val="3"/>
        </w:numPr>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82397F">
      <w:pPr>
        <w:pStyle w:val="Listenabsatz"/>
        <w:numPr>
          <w:ilvl w:val="0"/>
          <w:numId w:val="3"/>
        </w:numPr>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82397F">
      <w:pPr>
        <w:pStyle w:val="Listenabsatz"/>
        <w:numPr>
          <w:ilvl w:val="0"/>
          <w:numId w:val="3"/>
        </w:numPr>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82397F">
      <w:pPr>
        <w:rPr>
          <w:rFonts w:ascii="Arial" w:eastAsia="Times New Roman" w:hAnsi="Arial" w:cs="Arial"/>
          <w:color w:val="313131"/>
          <w:lang w:eastAsia="de-DE"/>
        </w:rPr>
      </w:pPr>
    </w:p>
    <w:p w14:paraId="16814AC4" w14:textId="77777777" w:rsidR="00E158B4" w:rsidRPr="00623F23" w:rsidRDefault="00E158B4" w:rsidP="0082397F">
      <w:pPr>
        <w:rPr>
          <w:rFonts w:ascii="Arial" w:eastAsia="Times New Roman" w:hAnsi="Arial" w:cs="Arial"/>
          <w:color w:val="313131"/>
          <w:lang w:eastAsia="de-DE"/>
        </w:rPr>
      </w:pPr>
    </w:p>
    <w:p w14:paraId="791DEBFC" w14:textId="2E0ABD36" w:rsidR="00E158B4" w:rsidRPr="00BF7674" w:rsidRDefault="00E158B4" w:rsidP="0082397F">
      <w:pPr>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6A6739">
        <w:rPr>
          <w:rFonts w:ascii="Arial" w:eastAsia="Times New Roman" w:hAnsi="Arial" w:cs="Arial"/>
          <w:color w:val="868686"/>
          <w:sz w:val="13"/>
          <w:szCs w:val="13"/>
          <w:lang w:eastAsia="de-DE"/>
        </w:rPr>
        <w:t>11</w:t>
      </w:r>
      <w:r w:rsidR="00D84131">
        <w:rPr>
          <w:rFonts w:ascii="Arial" w:eastAsia="Times New Roman" w:hAnsi="Arial" w:cs="Arial"/>
          <w:color w:val="868686"/>
          <w:sz w:val="13"/>
          <w:szCs w:val="13"/>
          <w:lang w:eastAsia="de-DE"/>
        </w:rPr>
        <w:t>/23</w:t>
      </w:r>
    </w:p>
    <w:p w14:paraId="0BF317E3" w14:textId="77777777" w:rsidR="00E158B4" w:rsidRPr="00BF7674" w:rsidRDefault="00E158B4" w:rsidP="0082397F">
      <w:pPr>
        <w:spacing w:after="450"/>
        <w:rPr>
          <w:rFonts w:ascii="Arial" w:eastAsia="Times New Roman" w:hAnsi="Arial" w:cs="Arial"/>
          <w:color w:val="868686"/>
          <w:sz w:val="13"/>
          <w:szCs w:val="13"/>
          <w:lang w:eastAsia="de-DE"/>
        </w:rPr>
      </w:pPr>
    </w:p>
    <w:p w14:paraId="07E82454" w14:textId="77777777" w:rsidR="006844EB" w:rsidRDefault="006844EB" w:rsidP="0082397F"/>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8C5A" w14:textId="77777777" w:rsidR="008244B1" w:rsidRDefault="008244B1" w:rsidP="00E158B4">
      <w:r>
        <w:separator/>
      </w:r>
    </w:p>
  </w:endnote>
  <w:endnote w:type="continuationSeparator" w:id="0">
    <w:p w14:paraId="796A18A6" w14:textId="77777777" w:rsidR="008244B1" w:rsidRDefault="008244B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437B" w14:textId="77777777" w:rsidR="008244B1" w:rsidRDefault="008244B1" w:rsidP="00E158B4">
      <w:r>
        <w:separator/>
      </w:r>
    </w:p>
  </w:footnote>
  <w:footnote w:type="continuationSeparator" w:id="0">
    <w:p w14:paraId="5E9E2495" w14:textId="77777777" w:rsidR="008244B1" w:rsidRDefault="008244B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FC"/>
    <w:multiLevelType w:val="hybridMultilevel"/>
    <w:tmpl w:val="8A9866CA"/>
    <w:lvl w:ilvl="0" w:tplc="04070001">
      <w:start w:val="1"/>
      <w:numFmt w:val="bullet"/>
      <w:lvlText w:val=""/>
      <w:lvlJc w:val="left"/>
      <w:pPr>
        <w:ind w:left="1385" w:hanging="360"/>
      </w:pPr>
      <w:rPr>
        <w:rFonts w:ascii="Symbol" w:hAnsi="Symbol" w:hint="default"/>
      </w:rPr>
    </w:lvl>
    <w:lvl w:ilvl="1" w:tplc="04070003" w:tentative="1">
      <w:start w:val="1"/>
      <w:numFmt w:val="bullet"/>
      <w:lvlText w:val="o"/>
      <w:lvlJc w:val="left"/>
      <w:pPr>
        <w:ind w:left="2105" w:hanging="360"/>
      </w:pPr>
      <w:rPr>
        <w:rFonts w:ascii="Courier New" w:hAnsi="Courier New" w:cs="Courier New" w:hint="default"/>
      </w:rPr>
    </w:lvl>
    <w:lvl w:ilvl="2" w:tplc="04070005" w:tentative="1">
      <w:start w:val="1"/>
      <w:numFmt w:val="bullet"/>
      <w:lvlText w:val=""/>
      <w:lvlJc w:val="left"/>
      <w:pPr>
        <w:ind w:left="2825" w:hanging="360"/>
      </w:pPr>
      <w:rPr>
        <w:rFonts w:ascii="Wingdings" w:hAnsi="Wingdings" w:hint="default"/>
      </w:rPr>
    </w:lvl>
    <w:lvl w:ilvl="3" w:tplc="04070001" w:tentative="1">
      <w:start w:val="1"/>
      <w:numFmt w:val="bullet"/>
      <w:lvlText w:val=""/>
      <w:lvlJc w:val="left"/>
      <w:pPr>
        <w:ind w:left="3545" w:hanging="360"/>
      </w:pPr>
      <w:rPr>
        <w:rFonts w:ascii="Symbol" w:hAnsi="Symbol" w:hint="default"/>
      </w:rPr>
    </w:lvl>
    <w:lvl w:ilvl="4" w:tplc="04070003" w:tentative="1">
      <w:start w:val="1"/>
      <w:numFmt w:val="bullet"/>
      <w:lvlText w:val="o"/>
      <w:lvlJc w:val="left"/>
      <w:pPr>
        <w:ind w:left="4265" w:hanging="360"/>
      </w:pPr>
      <w:rPr>
        <w:rFonts w:ascii="Courier New" w:hAnsi="Courier New" w:cs="Courier New" w:hint="default"/>
      </w:rPr>
    </w:lvl>
    <w:lvl w:ilvl="5" w:tplc="04070005" w:tentative="1">
      <w:start w:val="1"/>
      <w:numFmt w:val="bullet"/>
      <w:lvlText w:val=""/>
      <w:lvlJc w:val="left"/>
      <w:pPr>
        <w:ind w:left="4985" w:hanging="360"/>
      </w:pPr>
      <w:rPr>
        <w:rFonts w:ascii="Wingdings" w:hAnsi="Wingdings" w:hint="default"/>
      </w:rPr>
    </w:lvl>
    <w:lvl w:ilvl="6" w:tplc="04070001" w:tentative="1">
      <w:start w:val="1"/>
      <w:numFmt w:val="bullet"/>
      <w:lvlText w:val=""/>
      <w:lvlJc w:val="left"/>
      <w:pPr>
        <w:ind w:left="5705" w:hanging="360"/>
      </w:pPr>
      <w:rPr>
        <w:rFonts w:ascii="Symbol" w:hAnsi="Symbol" w:hint="default"/>
      </w:rPr>
    </w:lvl>
    <w:lvl w:ilvl="7" w:tplc="04070003" w:tentative="1">
      <w:start w:val="1"/>
      <w:numFmt w:val="bullet"/>
      <w:lvlText w:val="o"/>
      <w:lvlJc w:val="left"/>
      <w:pPr>
        <w:ind w:left="6425" w:hanging="360"/>
      </w:pPr>
      <w:rPr>
        <w:rFonts w:ascii="Courier New" w:hAnsi="Courier New" w:cs="Courier New" w:hint="default"/>
      </w:rPr>
    </w:lvl>
    <w:lvl w:ilvl="8" w:tplc="04070005" w:tentative="1">
      <w:start w:val="1"/>
      <w:numFmt w:val="bullet"/>
      <w:lvlText w:val=""/>
      <w:lvlJc w:val="left"/>
      <w:pPr>
        <w:ind w:left="7145" w:hanging="360"/>
      </w:pPr>
      <w:rPr>
        <w:rFonts w:ascii="Wingdings" w:hAnsi="Wingdings" w:hint="default"/>
      </w:rPr>
    </w:lvl>
  </w:abstractNum>
  <w:abstractNum w:abstractNumId="1"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F2055C"/>
    <w:multiLevelType w:val="hybridMultilevel"/>
    <w:tmpl w:val="AE3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C2078"/>
    <w:multiLevelType w:val="hybridMultilevel"/>
    <w:tmpl w:val="9386E2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BB6B1A"/>
    <w:multiLevelType w:val="hybridMultilevel"/>
    <w:tmpl w:val="05362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4"/>
  </w:num>
  <w:num w:numId="2" w16cid:durableId="499347454">
    <w:abstractNumId w:val="12"/>
  </w:num>
  <w:num w:numId="3" w16cid:durableId="2027169669">
    <w:abstractNumId w:val="2"/>
  </w:num>
  <w:num w:numId="4" w16cid:durableId="31466945">
    <w:abstractNumId w:val="8"/>
  </w:num>
  <w:num w:numId="5" w16cid:durableId="31851339">
    <w:abstractNumId w:val="10"/>
  </w:num>
  <w:num w:numId="6" w16cid:durableId="1955136731">
    <w:abstractNumId w:val="15"/>
  </w:num>
  <w:num w:numId="7" w16cid:durableId="2031565046">
    <w:abstractNumId w:val="5"/>
  </w:num>
  <w:num w:numId="8" w16cid:durableId="1653557077">
    <w:abstractNumId w:val="9"/>
  </w:num>
  <w:num w:numId="9" w16cid:durableId="1555190192">
    <w:abstractNumId w:val="11"/>
  </w:num>
  <w:num w:numId="10" w16cid:durableId="318274045">
    <w:abstractNumId w:val="4"/>
  </w:num>
  <w:num w:numId="11" w16cid:durableId="660501335">
    <w:abstractNumId w:val="1"/>
  </w:num>
  <w:num w:numId="12" w16cid:durableId="297809740">
    <w:abstractNumId w:val="13"/>
  </w:num>
  <w:num w:numId="13" w16cid:durableId="810637015">
    <w:abstractNumId w:val="3"/>
  </w:num>
  <w:num w:numId="14" w16cid:durableId="824709206">
    <w:abstractNumId w:val="0"/>
  </w:num>
  <w:num w:numId="15" w16cid:durableId="1397557591">
    <w:abstractNumId w:val="6"/>
  </w:num>
  <w:num w:numId="16" w16cid:durableId="29382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35AFD"/>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2F4EA0"/>
    <w:rsid w:val="00307B87"/>
    <w:rsid w:val="00332AA0"/>
    <w:rsid w:val="003332EF"/>
    <w:rsid w:val="00334AB1"/>
    <w:rsid w:val="00342C1A"/>
    <w:rsid w:val="003571F3"/>
    <w:rsid w:val="00360698"/>
    <w:rsid w:val="003668C1"/>
    <w:rsid w:val="00367481"/>
    <w:rsid w:val="003A3C70"/>
    <w:rsid w:val="003B57EC"/>
    <w:rsid w:val="003B5940"/>
    <w:rsid w:val="003C6ADB"/>
    <w:rsid w:val="003E1165"/>
    <w:rsid w:val="003F0557"/>
    <w:rsid w:val="00430E97"/>
    <w:rsid w:val="0043398E"/>
    <w:rsid w:val="004426F8"/>
    <w:rsid w:val="004B52EB"/>
    <w:rsid w:val="004E5227"/>
    <w:rsid w:val="00551427"/>
    <w:rsid w:val="0059619D"/>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A6739"/>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2397F"/>
    <w:rsid w:val="008244B1"/>
    <w:rsid w:val="00834449"/>
    <w:rsid w:val="00837035"/>
    <w:rsid w:val="00862CAE"/>
    <w:rsid w:val="00865070"/>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739BF"/>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70ABF"/>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2023-05-18T09:15:00Z</dcterms:created>
  <dcterms:modified xsi:type="dcterms:W3CDTF">2023-05-18T09:15:00Z</dcterms:modified>
</cp:coreProperties>
</file>