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2A99" w14:textId="642D3389" w:rsidR="00106616" w:rsidRPr="00106616" w:rsidRDefault="009111EE" w:rsidP="00106616">
      <w:pPr>
        <w:spacing w:afterLines="160" w:after="384" w:line="259" w:lineRule="auto"/>
        <w:rPr>
          <w:rFonts w:asciiTheme="minorHAnsi" w:hAnsiTheme="minorHAnsi"/>
          <w:b/>
          <w:sz w:val="32"/>
          <w:szCs w:val="32"/>
        </w:rPr>
      </w:pPr>
      <w:r w:rsidRPr="009111EE">
        <w:rPr>
          <w:rFonts w:asciiTheme="minorHAnsi" w:hAnsiTheme="minorHAnsi"/>
          <w:b/>
          <w:sz w:val="32"/>
          <w:szCs w:val="32"/>
        </w:rPr>
        <w:t>Übersicht: So können Ihre Ausbildungsmodule, Erstausbildung und Wiederholungsunterweisung aussehen</w:t>
      </w:r>
    </w:p>
    <w:tbl>
      <w:tblPr>
        <w:tblStyle w:val="Tabellenraster26"/>
        <w:tblW w:w="0" w:type="auto"/>
        <w:tblLook w:val="04A0" w:firstRow="1" w:lastRow="0" w:firstColumn="1" w:lastColumn="0" w:noHBand="0" w:noVBand="1"/>
      </w:tblPr>
      <w:tblGrid>
        <w:gridCol w:w="1506"/>
        <w:gridCol w:w="3159"/>
        <w:gridCol w:w="1739"/>
        <w:gridCol w:w="2658"/>
      </w:tblGrid>
      <w:tr w:rsidR="001D7F1A" w:rsidRPr="001D7F1A" w14:paraId="4DA3822B" w14:textId="77777777" w:rsidTr="00523668">
        <w:tc>
          <w:tcPr>
            <w:tcW w:w="4665" w:type="dxa"/>
            <w:gridSpan w:val="2"/>
          </w:tcPr>
          <w:p w14:paraId="34BB6AB7" w14:textId="77777777" w:rsidR="001D7F1A" w:rsidRPr="001D7F1A" w:rsidRDefault="001D7F1A" w:rsidP="00523668">
            <w:pPr>
              <w:rPr>
                <w:b/>
                <w:sz w:val="20"/>
                <w:szCs w:val="20"/>
              </w:rPr>
            </w:pPr>
            <w:r w:rsidRPr="001D7F1A">
              <w:rPr>
                <w:b/>
                <w:sz w:val="20"/>
                <w:szCs w:val="20"/>
              </w:rPr>
              <w:t>Grundmodul (Erstausbildung)</w:t>
            </w:r>
          </w:p>
        </w:tc>
        <w:tc>
          <w:tcPr>
            <w:tcW w:w="4397" w:type="dxa"/>
            <w:gridSpan w:val="2"/>
            <w:shd w:val="clear" w:color="auto" w:fill="D9D9D9" w:themeFill="background1" w:themeFillShade="D9"/>
          </w:tcPr>
          <w:p w14:paraId="14F9C912" w14:textId="77777777" w:rsidR="001D7F1A" w:rsidRPr="001D7F1A" w:rsidRDefault="001D7F1A" w:rsidP="00523668">
            <w:pPr>
              <w:rPr>
                <w:b/>
                <w:sz w:val="20"/>
                <w:szCs w:val="20"/>
              </w:rPr>
            </w:pPr>
            <w:r w:rsidRPr="001D7F1A">
              <w:rPr>
                <w:b/>
                <w:sz w:val="20"/>
                <w:szCs w:val="20"/>
              </w:rPr>
              <w:t>Modul Wiederholungsunterweisung</w:t>
            </w:r>
          </w:p>
        </w:tc>
      </w:tr>
      <w:tr w:rsidR="001D7F1A" w:rsidRPr="001D7F1A" w14:paraId="646699AB" w14:textId="77777777" w:rsidTr="00523668">
        <w:tc>
          <w:tcPr>
            <w:tcW w:w="1506" w:type="dxa"/>
          </w:tcPr>
          <w:p w14:paraId="14C5822B" w14:textId="77777777" w:rsidR="001D7F1A" w:rsidRPr="001D7F1A" w:rsidRDefault="001D7F1A" w:rsidP="00523668">
            <w:pPr>
              <w:rPr>
                <w:b/>
                <w:i/>
                <w:sz w:val="20"/>
                <w:szCs w:val="20"/>
              </w:rPr>
            </w:pPr>
            <w:r w:rsidRPr="001D7F1A">
              <w:rPr>
                <w:b/>
                <w:i/>
                <w:sz w:val="20"/>
                <w:szCs w:val="20"/>
              </w:rPr>
              <w:t>Kriterium</w:t>
            </w:r>
          </w:p>
        </w:tc>
        <w:tc>
          <w:tcPr>
            <w:tcW w:w="3159" w:type="dxa"/>
          </w:tcPr>
          <w:p w14:paraId="781F573A" w14:textId="77777777" w:rsidR="001D7F1A" w:rsidRPr="001D7F1A" w:rsidRDefault="001D7F1A" w:rsidP="00523668">
            <w:pPr>
              <w:rPr>
                <w:b/>
                <w:i/>
                <w:sz w:val="20"/>
                <w:szCs w:val="20"/>
              </w:rPr>
            </w:pPr>
            <w:r w:rsidRPr="001D7F1A">
              <w:rPr>
                <w:b/>
                <w:i/>
                <w:sz w:val="20"/>
                <w:szCs w:val="20"/>
              </w:rPr>
              <w:t>Details</w:t>
            </w:r>
          </w:p>
        </w:tc>
        <w:tc>
          <w:tcPr>
            <w:tcW w:w="1739" w:type="dxa"/>
            <w:shd w:val="clear" w:color="auto" w:fill="D9D9D9" w:themeFill="background1" w:themeFillShade="D9"/>
          </w:tcPr>
          <w:p w14:paraId="65624155" w14:textId="77777777" w:rsidR="001D7F1A" w:rsidRPr="001D7F1A" w:rsidRDefault="001D7F1A" w:rsidP="00523668">
            <w:pPr>
              <w:rPr>
                <w:b/>
                <w:i/>
                <w:sz w:val="20"/>
                <w:szCs w:val="20"/>
              </w:rPr>
            </w:pPr>
            <w:r w:rsidRPr="001D7F1A">
              <w:rPr>
                <w:b/>
                <w:i/>
                <w:sz w:val="20"/>
                <w:szCs w:val="20"/>
              </w:rPr>
              <w:t>Kriterium</w:t>
            </w:r>
          </w:p>
        </w:tc>
        <w:tc>
          <w:tcPr>
            <w:tcW w:w="2658" w:type="dxa"/>
            <w:shd w:val="clear" w:color="auto" w:fill="D9D9D9" w:themeFill="background1" w:themeFillShade="D9"/>
          </w:tcPr>
          <w:p w14:paraId="05713E10" w14:textId="77777777" w:rsidR="001D7F1A" w:rsidRPr="001D7F1A" w:rsidRDefault="001D7F1A" w:rsidP="00523668">
            <w:pPr>
              <w:rPr>
                <w:b/>
                <w:i/>
                <w:sz w:val="20"/>
                <w:szCs w:val="20"/>
              </w:rPr>
            </w:pPr>
            <w:r w:rsidRPr="001D7F1A">
              <w:rPr>
                <w:b/>
                <w:i/>
                <w:sz w:val="20"/>
                <w:szCs w:val="20"/>
              </w:rPr>
              <w:t>Details</w:t>
            </w:r>
          </w:p>
        </w:tc>
      </w:tr>
      <w:tr w:rsidR="001D7F1A" w:rsidRPr="001D7F1A" w14:paraId="05AE2A89" w14:textId="77777777" w:rsidTr="00523668">
        <w:tc>
          <w:tcPr>
            <w:tcW w:w="1506" w:type="dxa"/>
          </w:tcPr>
          <w:p w14:paraId="4F221541" w14:textId="77777777" w:rsidR="001D7F1A" w:rsidRPr="001D7F1A" w:rsidRDefault="001D7F1A" w:rsidP="00523668">
            <w:pPr>
              <w:rPr>
                <w:sz w:val="20"/>
                <w:szCs w:val="20"/>
              </w:rPr>
            </w:pPr>
            <w:r w:rsidRPr="001D7F1A">
              <w:rPr>
                <w:sz w:val="20"/>
                <w:szCs w:val="20"/>
              </w:rPr>
              <w:t>Zielegruppe</w:t>
            </w:r>
          </w:p>
        </w:tc>
        <w:tc>
          <w:tcPr>
            <w:tcW w:w="3159" w:type="dxa"/>
          </w:tcPr>
          <w:p w14:paraId="69963A2C" w14:textId="77777777" w:rsidR="001D7F1A" w:rsidRPr="001D7F1A" w:rsidRDefault="001D7F1A" w:rsidP="00523668">
            <w:pPr>
              <w:rPr>
                <w:sz w:val="20"/>
                <w:szCs w:val="20"/>
              </w:rPr>
            </w:pPr>
            <w:r w:rsidRPr="001D7F1A">
              <w:rPr>
                <w:sz w:val="20"/>
                <w:szCs w:val="20"/>
              </w:rPr>
              <w:t>Jeder, der PSAgA benutzt</w:t>
            </w:r>
          </w:p>
        </w:tc>
        <w:tc>
          <w:tcPr>
            <w:tcW w:w="1739" w:type="dxa"/>
            <w:shd w:val="clear" w:color="auto" w:fill="D9D9D9" w:themeFill="background1" w:themeFillShade="D9"/>
          </w:tcPr>
          <w:p w14:paraId="4342A8D7" w14:textId="77777777" w:rsidR="001D7F1A" w:rsidRPr="001D7F1A" w:rsidRDefault="001D7F1A" w:rsidP="00523668">
            <w:pPr>
              <w:rPr>
                <w:sz w:val="20"/>
                <w:szCs w:val="20"/>
              </w:rPr>
            </w:pPr>
            <w:r w:rsidRPr="001D7F1A">
              <w:rPr>
                <w:sz w:val="20"/>
                <w:szCs w:val="20"/>
              </w:rPr>
              <w:t>Zielgruppe</w:t>
            </w:r>
          </w:p>
        </w:tc>
        <w:tc>
          <w:tcPr>
            <w:tcW w:w="2658" w:type="dxa"/>
            <w:shd w:val="clear" w:color="auto" w:fill="D9D9D9" w:themeFill="background1" w:themeFillShade="D9"/>
          </w:tcPr>
          <w:p w14:paraId="6F54076F" w14:textId="77777777" w:rsidR="001D7F1A" w:rsidRPr="001D7F1A" w:rsidRDefault="001D7F1A" w:rsidP="00523668">
            <w:pPr>
              <w:rPr>
                <w:sz w:val="20"/>
                <w:szCs w:val="20"/>
              </w:rPr>
            </w:pPr>
            <w:r w:rsidRPr="001D7F1A">
              <w:rPr>
                <w:sz w:val="20"/>
                <w:szCs w:val="20"/>
              </w:rPr>
              <w:t>Jeder, der PSAgA benutzt</w:t>
            </w:r>
          </w:p>
        </w:tc>
      </w:tr>
      <w:tr w:rsidR="001D7F1A" w:rsidRPr="001D7F1A" w14:paraId="7873A218" w14:textId="77777777" w:rsidTr="00523668">
        <w:tc>
          <w:tcPr>
            <w:tcW w:w="1506" w:type="dxa"/>
          </w:tcPr>
          <w:p w14:paraId="05A26AF7" w14:textId="77777777" w:rsidR="001D7F1A" w:rsidRPr="001D7F1A" w:rsidRDefault="001D7F1A" w:rsidP="00523668">
            <w:pPr>
              <w:rPr>
                <w:sz w:val="20"/>
                <w:szCs w:val="20"/>
              </w:rPr>
            </w:pPr>
            <w:r w:rsidRPr="001D7F1A">
              <w:rPr>
                <w:sz w:val="20"/>
                <w:szCs w:val="20"/>
              </w:rPr>
              <w:t>Dauer</w:t>
            </w:r>
          </w:p>
        </w:tc>
        <w:tc>
          <w:tcPr>
            <w:tcW w:w="3159" w:type="dxa"/>
          </w:tcPr>
          <w:p w14:paraId="42EE4B1D" w14:textId="77777777" w:rsidR="001D7F1A" w:rsidRPr="001D7F1A" w:rsidRDefault="001D7F1A" w:rsidP="00523668">
            <w:pPr>
              <w:rPr>
                <w:sz w:val="20"/>
                <w:szCs w:val="20"/>
              </w:rPr>
            </w:pPr>
            <w:r w:rsidRPr="001D7F1A">
              <w:rPr>
                <w:sz w:val="20"/>
                <w:szCs w:val="20"/>
              </w:rPr>
              <w:t>1 Tag</w:t>
            </w:r>
          </w:p>
        </w:tc>
        <w:tc>
          <w:tcPr>
            <w:tcW w:w="1739" w:type="dxa"/>
            <w:shd w:val="clear" w:color="auto" w:fill="D9D9D9" w:themeFill="background1" w:themeFillShade="D9"/>
          </w:tcPr>
          <w:p w14:paraId="4AC47904" w14:textId="77777777" w:rsidR="001D7F1A" w:rsidRPr="001D7F1A" w:rsidRDefault="001D7F1A" w:rsidP="00523668">
            <w:pPr>
              <w:rPr>
                <w:sz w:val="20"/>
                <w:szCs w:val="20"/>
              </w:rPr>
            </w:pPr>
            <w:r w:rsidRPr="001D7F1A">
              <w:rPr>
                <w:sz w:val="20"/>
                <w:szCs w:val="20"/>
              </w:rPr>
              <w:t>Dauer</w:t>
            </w:r>
          </w:p>
        </w:tc>
        <w:tc>
          <w:tcPr>
            <w:tcW w:w="2658" w:type="dxa"/>
            <w:shd w:val="clear" w:color="auto" w:fill="D9D9D9" w:themeFill="background1" w:themeFillShade="D9"/>
          </w:tcPr>
          <w:p w14:paraId="6E63745A" w14:textId="77777777" w:rsidR="001D7F1A" w:rsidRPr="001D7F1A" w:rsidRDefault="001D7F1A" w:rsidP="00523668">
            <w:pPr>
              <w:rPr>
                <w:sz w:val="20"/>
                <w:szCs w:val="20"/>
              </w:rPr>
            </w:pPr>
            <w:r w:rsidRPr="001D7F1A">
              <w:rPr>
                <w:sz w:val="20"/>
                <w:szCs w:val="20"/>
              </w:rPr>
              <w:t>0,5 Tage</w:t>
            </w:r>
          </w:p>
        </w:tc>
      </w:tr>
      <w:tr w:rsidR="001D7F1A" w:rsidRPr="001D7F1A" w14:paraId="41A9BB74" w14:textId="77777777" w:rsidTr="00523668">
        <w:tc>
          <w:tcPr>
            <w:tcW w:w="1506" w:type="dxa"/>
          </w:tcPr>
          <w:p w14:paraId="071E673C" w14:textId="77777777" w:rsidR="001D7F1A" w:rsidRPr="001D7F1A" w:rsidRDefault="001D7F1A" w:rsidP="00523668">
            <w:pPr>
              <w:rPr>
                <w:sz w:val="20"/>
                <w:szCs w:val="20"/>
              </w:rPr>
            </w:pPr>
            <w:r w:rsidRPr="001D7F1A">
              <w:rPr>
                <w:sz w:val="20"/>
                <w:szCs w:val="20"/>
              </w:rPr>
              <w:t>Intervall</w:t>
            </w:r>
          </w:p>
        </w:tc>
        <w:tc>
          <w:tcPr>
            <w:tcW w:w="3159" w:type="dxa"/>
          </w:tcPr>
          <w:p w14:paraId="346B2DA8" w14:textId="77777777" w:rsidR="001D7F1A" w:rsidRPr="001D7F1A" w:rsidRDefault="001D7F1A" w:rsidP="001D7F1A">
            <w:pPr>
              <w:numPr>
                <w:ilvl w:val="0"/>
                <w:numId w:val="14"/>
              </w:numPr>
              <w:rPr>
                <w:sz w:val="20"/>
                <w:szCs w:val="20"/>
              </w:rPr>
            </w:pPr>
            <w:r w:rsidRPr="001D7F1A">
              <w:rPr>
                <w:sz w:val="20"/>
                <w:szCs w:val="20"/>
              </w:rPr>
              <w:t>vor Erstaufnahme der Tätigkeit</w:t>
            </w:r>
          </w:p>
          <w:p w14:paraId="0EC35D1A" w14:textId="77777777" w:rsidR="001D7F1A" w:rsidRPr="001D7F1A" w:rsidRDefault="001D7F1A" w:rsidP="001D7F1A">
            <w:pPr>
              <w:numPr>
                <w:ilvl w:val="0"/>
                <w:numId w:val="14"/>
              </w:numPr>
              <w:rPr>
                <w:sz w:val="20"/>
                <w:szCs w:val="20"/>
              </w:rPr>
            </w:pPr>
            <w:r w:rsidRPr="001D7F1A">
              <w:rPr>
                <w:sz w:val="20"/>
                <w:szCs w:val="20"/>
              </w:rPr>
              <w:t>anschließend alle 3 Jahre</w:t>
            </w:r>
          </w:p>
        </w:tc>
        <w:tc>
          <w:tcPr>
            <w:tcW w:w="1739" w:type="dxa"/>
            <w:shd w:val="clear" w:color="auto" w:fill="D9D9D9" w:themeFill="background1" w:themeFillShade="D9"/>
          </w:tcPr>
          <w:p w14:paraId="77D76477" w14:textId="77777777" w:rsidR="001D7F1A" w:rsidRPr="001D7F1A" w:rsidRDefault="001D7F1A" w:rsidP="00523668">
            <w:pPr>
              <w:rPr>
                <w:sz w:val="20"/>
                <w:szCs w:val="20"/>
              </w:rPr>
            </w:pPr>
            <w:r w:rsidRPr="001D7F1A">
              <w:rPr>
                <w:sz w:val="20"/>
                <w:szCs w:val="20"/>
              </w:rPr>
              <w:t>Intervall</w:t>
            </w:r>
          </w:p>
        </w:tc>
        <w:tc>
          <w:tcPr>
            <w:tcW w:w="2658" w:type="dxa"/>
            <w:shd w:val="clear" w:color="auto" w:fill="D9D9D9" w:themeFill="background1" w:themeFillShade="D9"/>
          </w:tcPr>
          <w:p w14:paraId="1D362803" w14:textId="77777777" w:rsidR="001D7F1A" w:rsidRPr="001D7F1A" w:rsidRDefault="001D7F1A" w:rsidP="00523668">
            <w:pPr>
              <w:rPr>
                <w:sz w:val="20"/>
                <w:szCs w:val="20"/>
              </w:rPr>
            </w:pPr>
            <w:r w:rsidRPr="001D7F1A">
              <w:rPr>
                <w:sz w:val="20"/>
                <w:szCs w:val="20"/>
              </w:rPr>
              <w:t>1mal jährlich</w:t>
            </w:r>
          </w:p>
        </w:tc>
      </w:tr>
      <w:tr w:rsidR="001D7F1A" w:rsidRPr="001D7F1A" w14:paraId="13A7CF50" w14:textId="77777777" w:rsidTr="00523668">
        <w:tc>
          <w:tcPr>
            <w:tcW w:w="4665" w:type="dxa"/>
            <w:gridSpan w:val="2"/>
          </w:tcPr>
          <w:p w14:paraId="27892C1B" w14:textId="77777777" w:rsidR="001D7F1A" w:rsidRPr="001D7F1A" w:rsidRDefault="001D7F1A" w:rsidP="00523668">
            <w:pPr>
              <w:rPr>
                <w:b/>
                <w:sz w:val="20"/>
                <w:szCs w:val="20"/>
              </w:rPr>
            </w:pPr>
            <w:r w:rsidRPr="001D7F1A">
              <w:rPr>
                <w:b/>
                <w:sz w:val="20"/>
                <w:szCs w:val="20"/>
              </w:rPr>
              <w:t>Inhalte der theoretischen Ausbildung</w:t>
            </w:r>
          </w:p>
        </w:tc>
        <w:tc>
          <w:tcPr>
            <w:tcW w:w="4397" w:type="dxa"/>
            <w:gridSpan w:val="2"/>
            <w:shd w:val="clear" w:color="auto" w:fill="D9D9D9" w:themeFill="background1" w:themeFillShade="D9"/>
          </w:tcPr>
          <w:p w14:paraId="546DCEEA" w14:textId="77777777" w:rsidR="001D7F1A" w:rsidRPr="001D7F1A" w:rsidRDefault="001D7F1A" w:rsidP="00523668">
            <w:pPr>
              <w:rPr>
                <w:b/>
                <w:sz w:val="20"/>
                <w:szCs w:val="20"/>
              </w:rPr>
            </w:pPr>
            <w:r w:rsidRPr="001D7F1A">
              <w:rPr>
                <w:b/>
                <w:sz w:val="20"/>
                <w:szCs w:val="20"/>
              </w:rPr>
              <w:t>Inhalte</w:t>
            </w:r>
          </w:p>
        </w:tc>
      </w:tr>
      <w:tr w:rsidR="001D7F1A" w:rsidRPr="001D7F1A" w14:paraId="74744F7F" w14:textId="77777777" w:rsidTr="00523668">
        <w:tc>
          <w:tcPr>
            <w:tcW w:w="1506" w:type="dxa"/>
          </w:tcPr>
          <w:p w14:paraId="27C8DD8C" w14:textId="77777777" w:rsidR="001D7F1A" w:rsidRPr="001D7F1A" w:rsidRDefault="001D7F1A" w:rsidP="00523668">
            <w:pPr>
              <w:rPr>
                <w:sz w:val="20"/>
                <w:szCs w:val="20"/>
              </w:rPr>
            </w:pPr>
            <w:r w:rsidRPr="001D7F1A">
              <w:rPr>
                <w:sz w:val="20"/>
                <w:szCs w:val="20"/>
              </w:rPr>
              <w:t>Einführung / rechtlicher Hintergrund</w:t>
            </w:r>
          </w:p>
        </w:tc>
        <w:tc>
          <w:tcPr>
            <w:tcW w:w="3159" w:type="dxa"/>
          </w:tcPr>
          <w:p w14:paraId="5FE80126" w14:textId="77777777" w:rsidR="001D7F1A" w:rsidRPr="001D7F1A" w:rsidRDefault="001D7F1A" w:rsidP="001D7F1A">
            <w:pPr>
              <w:numPr>
                <w:ilvl w:val="0"/>
                <w:numId w:val="14"/>
              </w:numPr>
              <w:rPr>
                <w:sz w:val="20"/>
                <w:szCs w:val="20"/>
              </w:rPr>
            </w:pPr>
            <w:r w:rsidRPr="001D7F1A">
              <w:rPr>
                <w:sz w:val="20"/>
                <w:szCs w:val="20"/>
              </w:rPr>
              <w:t>Erläuterungen der wichtigsten</w:t>
            </w:r>
          </w:p>
          <w:p w14:paraId="6280FEF8" w14:textId="77777777" w:rsidR="001D7F1A" w:rsidRPr="001D7F1A" w:rsidRDefault="001D7F1A" w:rsidP="001D7F1A">
            <w:pPr>
              <w:numPr>
                <w:ilvl w:val="0"/>
                <w:numId w:val="14"/>
              </w:numPr>
              <w:rPr>
                <w:sz w:val="20"/>
                <w:szCs w:val="20"/>
              </w:rPr>
            </w:pPr>
            <w:r w:rsidRPr="001D7F1A">
              <w:rPr>
                <w:sz w:val="20"/>
                <w:szCs w:val="20"/>
              </w:rPr>
              <w:t>Vorschriften, Begrifflichkeiten</w:t>
            </w:r>
          </w:p>
          <w:p w14:paraId="09C26D14" w14:textId="77777777" w:rsidR="001D7F1A" w:rsidRPr="001D7F1A" w:rsidRDefault="001D7F1A" w:rsidP="001D7F1A">
            <w:pPr>
              <w:numPr>
                <w:ilvl w:val="0"/>
                <w:numId w:val="14"/>
              </w:numPr>
              <w:rPr>
                <w:sz w:val="20"/>
                <w:szCs w:val="20"/>
              </w:rPr>
            </w:pPr>
            <w:r w:rsidRPr="001D7F1A">
              <w:rPr>
                <w:sz w:val="20"/>
                <w:szCs w:val="20"/>
              </w:rPr>
              <w:t>Physik (Sturz, Absturz, Fangstoß, Kräfte, Mindestfallhöhe)</w:t>
            </w:r>
          </w:p>
          <w:p w14:paraId="02DF4AD9" w14:textId="77777777" w:rsidR="001D7F1A" w:rsidRPr="001D7F1A" w:rsidRDefault="001D7F1A" w:rsidP="001D7F1A">
            <w:pPr>
              <w:numPr>
                <w:ilvl w:val="0"/>
                <w:numId w:val="14"/>
              </w:numPr>
              <w:rPr>
                <w:sz w:val="20"/>
                <w:szCs w:val="20"/>
              </w:rPr>
            </w:pPr>
            <w:r w:rsidRPr="001D7F1A">
              <w:rPr>
                <w:sz w:val="20"/>
                <w:szCs w:val="20"/>
              </w:rPr>
              <w:t>medizinischer Hintergrund</w:t>
            </w:r>
          </w:p>
        </w:tc>
        <w:tc>
          <w:tcPr>
            <w:tcW w:w="4397" w:type="dxa"/>
            <w:gridSpan w:val="2"/>
            <w:vMerge w:val="restart"/>
            <w:shd w:val="clear" w:color="auto" w:fill="D9D9D9" w:themeFill="background1" w:themeFillShade="D9"/>
          </w:tcPr>
          <w:p w14:paraId="4B470B3F" w14:textId="77777777" w:rsidR="001D7F1A" w:rsidRPr="001D7F1A" w:rsidRDefault="001D7F1A" w:rsidP="00523668">
            <w:pPr>
              <w:rPr>
                <w:sz w:val="20"/>
                <w:szCs w:val="20"/>
              </w:rPr>
            </w:pPr>
            <w:r w:rsidRPr="001D7F1A">
              <w:rPr>
                <w:sz w:val="20"/>
                <w:szCs w:val="20"/>
              </w:rPr>
              <w:t xml:space="preserve">Praktische Wiederholung aller für die Tätigkeit relevanten Inhalte. </w:t>
            </w:r>
          </w:p>
          <w:p w14:paraId="7F87545D" w14:textId="77777777" w:rsidR="001D7F1A" w:rsidRPr="001D7F1A" w:rsidRDefault="001D7F1A" w:rsidP="00523668">
            <w:pPr>
              <w:rPr>
                <w:sz w:val="20"/>
                <w:szCs w:val="20"/>
              </w:rPr>
            </w:pPr>
          </w:p>
          <w:p w14:paraId="05BC7AE2" w14:textId="77777777" w:rsidR="001D7F1A" w:rsidRPr="001D7F1A" w:rsidRDefault="001D7F1A" w:rsidP="00523668">
            <w:pPr>
              <w:rPr>
                <w:sz w:val="20"/>
                <w:szCs w:val="20"/>
              </w:rPr>
            </w:pPr>
            <w:r w:rsidRPr="001D7F1A">
              <w:rPr>
                <w:b/>
                <w:bCs/>
                <w:sz w:val="20"/>
                <w:szCs w:val="20"/>
              </w:rPr>
              <w:t>Mein Tipp</w:t>
            </w:r>
            <w:r w:rsidRPr="001D7F1A">
              <w:rPr>
                <w:sz w:val="20"/>
                <w:szCs w:val="20"/>
              </w:rPr>
              <w:t>:</w:t>
            </w:r>
            <w:r w:rsidRPr="001D7F1A">
              <w:rPr>
                <w:sz w:val="20"/>
                <w:szCs w:val="20"/>
              </w:rPr>
              <w:br/>
              <w:t>Prüfen Sir in diesem Zusammenhang im Vorfeld:</w:t>
            </w:r>
          </w:p>
          <w:p w14:paraId="2AC2F6C3" w14:textId="77777777" w:rsidR="001D7F1A" w:rsidRPr="001D7F1A" w:rsidRDefault="001D7F1A" w:rsidP="00523668">
            <w:pPr>
              <w:rPr>
                <w:sz w:val="20"/>
                <w:szCs w:val="20"/>
              </w:rPr>
            </w:pPr>
          </w:p>
          <w:p w14:paraId="14815555" w14:textId="77777777" w:rsidR="001D7F1A" w:rsidRPr="001D7F1A" w:rsidRDefault="001D7F1A" w:rsidP="001D7F1A">
            <w:pPr>
              <w:numPr>
                <w:ilvl w:val="0"/>
                <w:numId w:val="13"/>
              </w:numPr>
              <w:rPr>
                <w:sz w:val="20"/>
                <w:szCs w:val="20"/>
              </w:rPr>
            </w:pPr>
            <w:r w:rsidRPr="001D7F1A">
              <w:rPr>
                <w:sz w:val="20"/>
                <w:szCs w:val="20"/>
              </w:rPr>
              <w:t>Liegt eine (aktuelle) Gefährdungsbeurteilung für die Arbeiten mit Absturzgefahren vor?</w:t>
            </w:r>
          </w:p>
          <w:p w14:paraId="40B36416" w14:textId="77777777" w:rsidR="001D7F1A" w:rsidRPr="001D7F1A" w:rsidRDefault="001D7F1A" w:rsidP="00523668">
            <w:pPr>
              <w:rPr>
                <w:sz w:val="20"/>
                <w:szCs w:val="20"/>
              </w:rPr>
            </w:pPr>
          </w:p>
          <w:p w14:paraId="3D138166" w14:textId="77777777" w:rsidR="001D7F1A" w:rsidRPr="001D7F1A" w:rsidRDefault="001D7F1A" w:rsidP="001D7F1A">
            <w:pPr>
              <w:numPr>
                <w:ilvl w:val="0"/>
                <w:numId w:val="13"/>
              </w:numPr>
              <w:rPr>
                <w:sz w:val="20"/>
                <w:szCs w:val="20"/>
              </w:rPr>
            </w:pPr>
            <w:r w:rsidRPr="001D7F1A">
              <w:rPr>
                <w:sz w:val="20"/>
                <w:szCs w:val="20"/>
              </w:rPr>
              <w:t>Haben Sie hierbei zusätzliche Gefahren wie z.B. freihängende Leitungen etc. beachtet oder sind seit der letzten Schulung neue Gefahren hinzugekommen?</w:t>
            </w:r>
          </w:p>
          <w:p w14:paraId="305804FD" w14:textId="77777777" w:rsidR="001D7F1A" w:rsidRPr="001D7F1A" w:rsidRDefault="001D7F1A" w:rsidP="00523668">
            <w:pPr>
              <w:rPr>
                <w:sz w:val="20"/>
                <w:szCs w:val="20"/>
              </w:rPr>
            </w:pPr>
          </w:p>
          <w:p w14:paraId="3BC43D12" w14:textId="77777777" w:rsidR="001D7F1A" w:rsidRPr="001D7F1A" w:rsidRDefault="001D7F1A" w:rsidP="001D7F1A">
            <w:pPr>
              <w:numPr>
                <w:ilvl w:val="0"/>
                <w:numId w:val="13"/>
              </w:numPr>
              <w:rPr>
                <w:sz w:val="20"/>
                <w:szCs w:val="20"/>
              </w:rPr>
            </w:pPr>
            <w:r w:rsidRPr="001D7F1A">
              <w:rPr>
                <w:sz w:val="20"/>
                <w:szCs w:val="20"/>
              </w:rPr>
              <w:t>Wie sieht es aus mit der Hilfe in Notfällen:</w:t>
            </w:r>
          </w:p>
          <w:p w14:paraId="7267A93D" w14:textId="77777777" w:rsidR="001D7F1A" w:rsidRPr="001D7F1A" w:rsidRDefault="001D7F1A" w:rsidP="00523668">
            <w:pPr>
              <w:rPr>
                <w:sz w:val="20"/>
                <w:szCs w:val="20"/>
              </w:rPr>
            </w:pPr>
            <w:r w:rsidRPr="001D7F1A">
              <w:rPr>
                <w:sz w:val="20"/>
                <w:szCs w:val="20"/>
              </w:rPr>
              <w:t xml:space="preserve">   Ist das Personal in Erster Hilfe ausgebildet?</w:t>
            </w:r>
          </w:p>
          <w:p w14:paraId="0DD470DD" w14:textId="77777777" w:rsidR="001D7F1A" w:rsidRPr="001D7F1A" w:rsidRDefault="001D7F1A" w:rsidP="00523668">
            <w:pPr>
              <w:rPr>
                <w:sz w:val="20"/>
                <w:szCs w:val="20"/>
              </w:rPr>
            </w:pPr>
            <w:r w:rsidRPr="001D7F1A">
              <w:rPr>
                <w:sz w:val="20"/>
                <w:szCs w:val="20"/>
              </w:rPr>
              <w:t xml:space="preserve">   Ist es für die Rettung ausgebildet?</w:t>
            </w:r>
          </w:p>
          <w:p w14:paraId="29FA90C0" w14:textId="77777777" w:rsidR="001D7F1A" w:rsidRPr="001D7F1A" w:rsidRDefault="001D7F1A" w:rsidP="00523668">
            <w:pPr>
              <w:rPr>
                <w:sz w:val="20"/>
                <w:szCs w:val="20"/>
              </w:rPr>
            </w:pPr>
            <w:r w:rsidRPr="001D7F1A">
              <w:rPr>
                <w:sz w:val="20"/>
                <w:szCs w:val="20"/>
              </w:rPr>
              <w:t xml:space="preserve">   Gibt es eine lückenlose Unfallmeldekette,   </w:t>
            </w:r>
          </w:p>
          <w:p w14:paraId="0C8FCDA6" w14:textId="77777777" w:rsidR="001D7F1A" w:rsidRPr="001D7F1A" w:rsidRDefault="001D7F1A" w:rsidP="00523668">
            <w:pPr>
              <w:rPr>
                <w:sz w:val="20"/>
                <w:szCs w:val="20"/>
              </w:rPr>
            </w:pPr>
            <w:r w:rsidRPr="001D7F1A">
              <w:rPr>
                <w:sz w:val="20"/>
                <w:szCs w:val="20"/>
              </w:rPr>
              <w:t xml:space="preserve">   damit die Weiterversorgung nach der         </w:t>
            </w:r>
          </w:p>
          <w:p w14:paraId="03D1201E" w14:textId="77777777" w:rsidR="001D7F1A" w:rsidRPr="001D7F1A" w:rsidRDefault="001D7F1A" w:rsidP="00523668">
            <w:pPr>
              <w:rPr>
                <w:sz w:val="20"/>
                <w:szCs w:val="20"/>
              </w:rPr>
            </w:pPr>
            <w:r w:rsidRPr="001D7F1A">
              <w:rPr>
                <w:sz w:val="20"/>
                <w:szCs w:val="20"/>
              </w:rPr>
              <w:t xml:space="preserve">   Rettung sichergestellt ist?  </w:t>
            </w:r>
          </w:p>
          <w:p w14:paraId="08C9C4F7" w14:textId="77777777" w:rsidR="001D7F1A" w:rsidRPr="001D7F1A" w:rsidRDefault="001D7F1A" w:rsidP="00523668">
            <w:pPr>
              <w:rPr>
                <w:sz w:val="20"/>
                <w:szCs w:val="20"/>
              </w:rPr>
            </w:pPr>
            <w:r w:rsidRPr="001D7F1A">
              <w:rPr>
                <w:sz w:val="20"/>
                <w:szCs w:val="20"/>
              </w:rPr>
              <w:t xml:space="preserve">   Ist der Arbeitsort für Rettungskräfte </w:t>
            </w:r>
          </w:p>
          <w:p w14:paraId="3F95F5B2" w14:textId="77777777" w:rsidR="001D7F1A" w:rsidRPr="001D7F1A" w:rsidRDefault="001D7F1A" w:rsidP="00523668">
            <w:pPr>
              <w:rPr>
                <w:sz w:val="20"/>
                <w:szCs w:val="20"/>
              </w:rPr>
            </w:pPr>
            <w:r w:rsidRPr="001D7F1A">
              <w:rPr>
                <w:sz w:val="20"/>
                <w:szCs w:val="20"/>
              </w:rPr>
              <w:t xml:space="preserve">   zugänglich und steht geeignetes </w:t>
            </w:r>
          </w:p>
          <w:p w14:paraId="76FF8FD1" w14:textId="77777777" w:rsidR="001D7F1A" w:rsidRPr="001D7F1A" w:rsidRDefault="001D7F1A" w:rsidP="00523668">
            <w:pPr>
              <w:rPr>
                <w:sz w:val="20"/>
                <w:szCs w:val="20"/>
              </w:rPr>
            </w:pPr>
            <w:r w:rsidRPr="001D7F1A">
              <w:rPr>
                <w:sz w:val="20"/>
                <w:szCs w:val="20"/>
              </w:rPr>
              <w:t xml:space="preserve">   Rettungsmaterial bereit</w:t>
            </w:r>
          </w:p>
          <w:p w14:paraId="453D432E" w14:textId="77777777" w:rsidR="001D7F1A" w:rsidRPr="001D7F1A" w:rsidRDefault="001D7F1A" w:rsidP="00523668">
            <w:pPr>
              <w:rPr>
                <w:sz w:val="20"/>
                <w:szCs w:val="20"/>
              </w:rPr>
            </w:pPr>
          </w:p>
          <w:p w14:paraId="5A471819" w14:textId="77777777" w:rsidR="001D7F1A" w:rsidRPr="001D7F1A" w:rsidRDefault="001D7F1A" w:rsidP="00523668">
            <w:pPr>
              <w:rPr>
                <w:sz w:val="20"/>
                <w:szCs w:val="20"/>
              </w:rPr>
            </w:pPr>
          </w:p>
        </w:tc>
      </w:tr>
      <w:tr w:rsidR="001D7F1A" w:rsidRPr="001D7F1A" w14:paraId="424279C8" w14:textId="77777777" w:rsidTr="00523668">
        <w:trPr>
          <w:trHeight w:val="2863"/>
        </w:trPr>
        <w:tc>
          <w:tcPr>
            <w:tcW w:w="1506" w:type="dxa"/>
          </w:tcPr>
          <w:p w14:paraId="2D1AA1DD" w14:textId="77777777" w:rsidR="001D7F1A" w:rsidRPr="001D7F1A" w:rsidRDefault="001D7F1A" w:rsidP="00523668">
            <w:pPr>
              <w:rPr>
                <w:sz w:val="20"/>
                <w:szCs w:val="20"/>
              </w:rPr>
            </w:pPr>
            <w:r w:rsidRPr="001D7F1A">
              <w:rPr>
                <w:sz w:val="20"/>
                <w:szCs w:val="20"/>
              </w:rPr>
              <w:t>Was ist PSAgA</w:t>
            </w:r>
          </w:p>
        </w:tc>
        <w:tc>
          <w:tcPr>
            <w:tcW w:w="3159" w:type="dxa"/>
          </w:tcPr>
          <w:p w14:paraId="71C07652" w14:textId="77777777" w:rsidR="001D7F1A" w:rsidRPr="001D7F1A" w:rsidRDefault="001D7F1A" w:rsidP="001D7F1A">
            <w:pPr>
              <w:numPr>
                <w:ilvl w:val="0"/>
                <w:numId w:val="14"/>
              </w:numPr>
              <w:rPr>
                <w:sz w:val="20"/>
                <w:szCs w:val="20"/>
              </w:rPr>
            </w:pPr>
            <w:r w:rsidRPr="001D7F1A">
              <w:rPr>
                <w:sz w:val="20"/>
                <w:szCs w:val="20"/>
              </w:rPr>
              <w:t>Ausrüstung (</w:t>
            </w:r>
            <w:proofErr w:type="gramStart"/>
            <w:r w:rsidRPr="001D7F1A">
              <w:rPr>
                <w:sz w:val="20"/>
                <w:szCs w:val="20"/>
              </w:rPr>
              <w:t>Gurt,  Verbindungsmittel</w:t>
            </w:r>
            <w:proofErr w:type="gramEnd"/>
            <w:r w:rsidRPr="001D7F1A">
              <w:rPr>
                <w:sz w:val="20"/>
                <w:szCs w:val="20"/>
              </w:rPr>
              <w:t>, Verbindungselemente, Anschlagpunkte)</w:t>
            </w:r>
          </w:p>
          <w:p w14:paraId="7F881C39" w14:textId="77777777" w:rsidR="001D7F1A" w:rsidRPr="001D7F1A" w:rsidRDefault="001D7F1A" w:rsidP="001D7F1A">
            <w:pPr>
              <w:numPr>
                <w:ilvl w:val="0"/>
                <w:numId w:val="14"/>
              </w:numPr>
              <w:rPr>
                <w:sz w:val="20"/>
                <w:szCs w:val="20"/>
              </w:rPr>
            </w:pPr>
            <w:r w:rsidRPr="001D7F1A">
              <w:rPr>
                <w:sz w:val="20"/>
                <w:szCs w:val="20"/>
              </w:rPr>
              <w:t>Rettung (Hängetrauma, Höhenrettung, Erste Hilfe)</w:t>
            </w:r>
          </w:p>
          <w:p w14:paraId="23AFC167" w14:textId="77777777" w:rsidR="001D7F1A" w:rsidRPr="001D7F1A" w:rsidRDefault="001D7F1A" w:rsidP="001D7F1A">
            <w:pPr>
              <w:numPr>
                <w:ilvl w:val="0"/>
                <w:numId w:val="14"/>
              </w:numPr>
              <w:rPr>
                <w:sz w:val="20"/>
                <w:szCs w:val="20"/>
              </w:rPr>
            </w:pPr>
            <w:r w:rsidRPr="001D7F1A">
              <w:rPr>
                <w:sz w:val="20"/>
                <w:szCs w:val="20"/>
              </w:rPr>
              <w:t>(tägliche) Prüfung der PSA</w:t>
            </w:r>
          </w:p>
          <w:p w14:paraId="289B484A" w14:textId="77777777" w:rsidR="001D7F1A" w:rsidRPr="001D7F1A" w:rsidRDefault="001D7F1A" w:rsidP="001D7F1A">
            <w:pPr>
              <w:numPr>
                <w:ilvl w:val="0"/>
                <w:numId w:val="14"/>
              </w:numPr>
              <w:rPr>
                <w:sz w:val="20"/>
                <w:szCs w:val="20"/>
              </w:rPr>
            </w:pPr>
            <w:r w:rsidRPr="001D7F1A">
              <w:rPr>
                <w:sz w:val="20"/>
                <w:szCs w:val="20"/>
              </w:rPr>
              <w:t>Beispiele aus der Praxis</w:t>
            </w:r>
          </w:p>
          <w:p w14:paraId="6830F760" w14:textId="77777777" w:rsidR="001D7F1A" w:rsidRPr="001D7F1A" w:rsidRDefault="001D7F1A" w:rsidP="001D7F1A">
            <w:pPr>
              <w:numPr>
                <w:ilvl w:val="0"/>
                <w:numId w:val="14"/>
              </w:numPr>
              <w:rPr>
                <w:sz w:val="20"/>
                <w:szCs w:val="20"/>
              </w:rPr>
            </w:pPr>
            <w:r w:rsidRPr="001D7F1A">
              <w:rPr>
                <w:sz w:val="20"/>
                <w:szCs w:val="20"/>
              </w:rPr>
              <w:t>Fragen und Diskussion</w:t>
            </w:r>
          </w:p>
        </w:tc>
        <w:tc>
          <w:tcPr>
            <w:tcW w:w="4397" w:type="dxa"/>
            <w:gridSpan w:val="2"/>
            <w:vMerge/>
            <w:shd w:val="clear" w:color="auto" w:fill="D9D9D9" w:themeFill="background1" w:themeFillShade="D9"/>
          </w:tcPr>
          <w:p w14:paraId="398F1C6E" w14:textId="77777777" w:rsidR="001D7F1A" w:rsidRPr="001D7F1A" w:rsidRDefault="001D7F1A" w:rsidP="00523668">
            <w:pPr>
              <w:rPr>
                <w:sz w:val="20"/>
                <w:szCs w:val="20"/>
              </w:rPr>
            </w:pPr>
          </w:p>
        </w:tc>
      </w:tr>
      <w:tr w:rsidR="001D7F1A" w:rsidRPr="001D7F1A" w14:paraId="4DF366E8" w14:textId="77777777" w:rsidTr="00523668">
        <w:tc>
          <w:tcPr>
            <w:tcW w:w="4665" w:type="dxa"/>
            <w:gridSpan w:val="2"/>
          </w:tcPr>
          <w:p w14:paraId="0B46D4FC" w14:textId="77777777" w:rsidR="001D7F1A" w:rsidRPr="001D7F1A" w:rsidRDefault="001D7F1A" w:rsidP="00523668">
            <w:pPr>
              <w:rPr>
                <w:b/>
                <w:sz w:val="20"/>
                <w:szCs w:val="20"/>
              </w:rPr>
            </w:pPr>
            <w:r w:rsidRPr="001D7F1A">
              <w:rPr>
                <w:b/>
                <w:sz w:val="20"/>
                <w:szCs w:val="20"/>
              </w:rPr>
              <w:t>Inhalte der praktischen Ausbildung</w:t>
            </w:r>
          </w:p>
        </w:tc>
        <w:tc>
          <w:tcPr>
            <w:tcW w:w="4397" w:type="dxa"/>
            <w:gridSpan w:val="2"/>
            <w:vMerge/>
            <w:shd w:val="clear" w:color="auto" w:fill="D9D9D9" w:themeFill="background1" w:themeFillShade="D9"/>
          </w:tcPr>
          <w:p w14:paraId="37658D88" w14:textId="77777777" w:rsidR="001D7F1A" w:rsidRPr="001D7F1A" w:rsidRDefault="001D7F1A" w:rsidP="00523668">
            <w:pPr>
              <w:rPr>
                <w:sz w:val="20"/>
                <w:szCs w:val="20"/>
              </w:rPr>
            </w:pPr>
          </w:p>
        </w:tc>
      </w:tr>
      <w:tr w:rsidR="001D7F1A" w:rsidRPr="001D7F1A" w14:paraId="3CD632DD" w14:textId="77777777" w:rsidTr="00523668">
        <w:trPr>
          <w:trHeight w:val="2229"/>
        </w:trPr>
        <w:tc>
          <w:tcPr>
            <w:tcW w:w="4665" w:type="dxa"/>
            <w:gridSpan w:val="2"/>
            <w:tcBorders>
              <w:bottom w:val="single" w:sz="4" w:space="0" w:color="auto"/>
            </w:tcBorders>
          </w:tcPr>
          <w:p w14:paraId="0DBFBD95" w14:textId="77777777" w:rsidR="001D7F1A" w:rsidRPr="001D7F1A" w:rsidRDefault="001D7F1A" w:rsidP="001D7F1A">
            <w:pPr>
              <w:numPr>
                <w:ilvl w:val="0"/>
                <w:numId w:val="14"/>
              </w:numPr>
              <w:rPr>
                <w:sz w:val="20"/>
                <w:szCs w:val="20"/>
              </w:rPr>
            </w:pPr>
            <w:r w:rsidRPr="001D7F1A">
              <w:rPr>
                <w:sz w:val="20"/>
                <w:szCs w:val="20"/>
              </w:rPr>
              <w:t>Anziehen und Einstellen des Auffanggurtes</w:t>
            </w:r>
          </w:p>
          <w:p w14:paraId="0FD8B4CE" w14:textId="77777777" w:rsidR="001D7F1A" w:rsidRPr="001D7F1A" w:rsidRDefault="001D7F1A" w:rsidP="001D7F1A">
            <w:pPr>
              <w:numPr>
                <w:ilvl w:val="0"/>
                <w:numId w:val="14"/>
              </w:numPr>
              <w:rPr>
                <w:sz w:val="20"/>
                <w:szCs w:val="20"/>
              </w:rPr>
            </w:pPr>
            <w:r w:rsidRPr="001D7F1A">
              <w:rPr>
                <w:sz w:val="20"/>
                <w:szCs w:val="20"/>
              </w:rPr>
              <w:t>Hängeprobe</w:t>
            </w:r>
          </w:p>
          <w:p w14:paraId="079CF4BE" w14:textId="77777777" w:rsidR="001D7F1A" w:rsidRPr="001D7F1A" w:rsidRDefault="001D7F1A" w:rsidP="001D7F1A">
            <w:pPr>
              <w:numPr>
                <w:ilvl w:val="0"/>
                <w:numId w:val="14"/>
              </w:numPr>
              <w:rPr>
                <w:sz w:val="20"/>
                <w:szCs w:val="20"/>
              </w:rPr>
            </w:pPr>
            <w:r w:rsidRPr="001D7F1A">
              <w:rPr>
                <w:sz w:val="20"/>
                <w:szCs w:val="20"/>
              </w:rPr>
              <w:t>praktische Übung an den bei Ihnen eingesetzten Systemen, z. B.:</w:t>
            </w:r>
          </w:p>
          <w:p w14:paraId="2B65CF74" w14:textId="77777777" w:rsidR="001D7F1A" w:rsidRPr="001D7F1A" w:rsidRDefault="001D7F1A" w:rsidP="00523668">
            <w:pPr>
              <w:rPr>
                <w:sz w:val="20"/>
                <w:szCs w:val="20"/>
              </w:rPr>
            </w:pPr>
            <w:r w:rsidRPr="001D7F1A">
              <w:rPr>
                <w:sz w:val="20"/>
                <w:szCs w:val="20"/>
              </w:rPr>
              <w:t>– Aufstieg an der Steigschutzschiene</w:t>
            </w:r>
          </w:p>
          <w:p w14:paraId="7BD451FB" w14:textId="77777777" w:rsidR="001D7F1A" w:rsidRPr="001D7F1A" w:rsidRDefault="001D7F1A" w:rsidP="00523668">
            <w:pPr>
              <w:rPr>
                <w:sz w:val="20"/>
                <w:szCs w:val="20"/>
              </w:rPr>
            </w:pPr>
            <w:r w:rsidRPr="001D7F1A">
              <w:rPr>
                <w:sz w:val="20"/>
                <w:szCs w:val="20"/>
              </w:rPr>
              <w:t>– einfache Rettung aus der Steigschutzschiene</w:t>
            </w:r>
          </w:p>
          <w:p w14:paraId="1B59F6E8" w14:textId="77777777" w:rsidR="001D7F1A" w:rsidRPr="001D7F1A" w:rsidRDefault="001D7F1A" w:rsidP="00523668">
            <w:pPr>
              <w:rPr>
                <w:sz w:val="20"/>
                <w:szCs w:val="20"/>
              </w:rPr>
            </w:pPr>
            <w:r w:rsidRPr="001D7F1A">
              <w:rPr>
                <w:sz w:val="20"/>
                <w:szCs w:val="20"/>
              </w:rPr>
              <w:t>– Klettern mit Y-Verbindungsmittel</w:t>
            </w:r>
          </w:p>
          <w:p w14:paraId="6561EB56" w14:textId="77777777" w:rsidR="001D7F1A" w:rsidRPr="001D7F1A" w:rsidRDefault="001D7F1A" w:rsidP="00523668">
            <w:pPr>
              <w:rPr>
                <w:sz w:val="20"/>
                <w:szCs w:val="20"/>
              </w:rPr>
            </w:pPr>
            <w:r w:rsidRPr="001D7F1A">
              <w:rPr>
                <w:sz w:val="20"/>
                <w:szCs w:val="20"/>
              </w:rPr>
              <w:t>– Rückhaltesysteme</w:t>
            </w:r>
          </w:p>
          <w:p w14:paraId="788E1FE6" w14:textId="77777777" w:rsidR="001D7F1A" w:rsidRPr="001D7F1A" w:rsidRDefault="001D7F1A" w:rsidP="00523668">
            <w:pPr>
              <w:rPr>
                <w:sz w:val="20"/>
                <w:szCs w:val="20"/>
              </w:rPr>
            </w:pPr>
            <w:r w:rsidRPr="001D7F1A">
              <w:rPr>
                <w:sz w:val="20"/>
                <w:szCs w:val="20"/>
              </w:rPr>
              <w:t>– Höhensicherungssysteme</w:t>
            </w:r>
          </w:p>
        </w:tc>
        <w:tc>
          <w:tcPr>
            <w:tcW w:w="4397" w:type="dxa"/>
            <w:gridSpan w:val="2"/>
            <w:vMerge/>
            <w:tcBorders>
              <w:bottom w:val="single" w:sz="4" w:space="0" w:color="auto"/>
            </w:tcBorders>
            <w:shd w:val="clear" w:color="auto" w:fill="D9D9D9" w:themeFill="background1" w:themeFillShade="D9"/>
          </w:tcPr>
          <w:p w14:paraId="7F6ABCB4" w14:textId="77777777" w:rsidR="001D7F1A" w:rsidRPr="001D7F1A" w:rsidRDefault="001D7F1A" w:rsidP="00523668">
            <w:pPr>
              <w:rPr>
                <w:sz w:val="20"/>
                <w:szCs w:val="20"/>
              </w:rPr>
            </w:pPr>
          </w:p>
        </w:tc>
      </w:tr>
    </w:tbl>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1395F1E1"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D84131">
        <w:rPr>
          <w:rFonts w:ascii="Arial" w:eastAsia="Times New Roman" w:hAnsi="Arial" w:cs="Arial"/>
          <w:color w:val="868686"/>
          <w:sz w:val="13"/>
          <w:szCs w:val="13"/>
          <w:lang w:eastAsia="de-DE"/>
        </w:rPr>
        <w:t>0</w:t>
      </w:r>
      <w:r w:rsidR="00FC3F58">
        <w:rPr>
          <w:rFonts w:ascii="Arial" w:eastAsia="Times New Roman" w:hAnsi="Arial" w:cs="Arial"/>
          <w:color w:val="868686"/>
          <w:sz w:val="13"/>
          <w:szCs w:val="13"/>
          <w:lang w:eastAsia="de-DE"/>
        </w:rPr>
        <w:t>8</w:t>
      </w:r>
      <w:r w:rsidR="00D84131">
        <w:rPr>
          <w:rFonts w:ascii="Arial" w:eastAsia="Times New Roman" w:hAnsi="Arial" w:cs="Arial"/>
          <w:color w:val="868686"/>
          <w:sz w:val="13"/>
          <w:szCs w:val="13"/>
          <w:lang w:eastAsia="de-DE"/>
        </w:rPr>
        <w:t>/23</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631D3" w14:textId="77777777" w:rsidR="00326070" w:rsidRDefault="00326070" w:rsidP="00E158B4">
      <w:r>
        <w:separator/>
      </w:r>
    </w:p>
  </w:endnote>
  <w:endnote w:type="continuationSeparator" w:id="0">
    <w:p w14:paraId="2BE07394" w14:textId="77777777" w:rsidR="00326070" w:rsidRDefault="00326070"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rofileOT-Bol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DE905" w14:textId="77777777" w:rsidR="00326070" w:rsidRDefault="00326070" w:rsidP="00E158B4">
      <w:r>
        <w:separator/>
      </w:r>
    </w:p>
  </w:footnote>
  <w:footnote w:type="continuationSeparator" w:id="0">
    <w:p w14:paraId="6CE20978" w14:textId="77777777" w:rsidR="00326070" w:rsidRDefault="00326070"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FD26815"/>
    <w:multiLevelType w:val="hybridMultilevel"/>
    <w:tmpl w:val="F88CD3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3E66B6"/>
    <w:multiLevelType w:val="hybridMultilevel"/>
    <w:tmpl w:val="66262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1"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3"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12"/>
  </w:num>
  <w:num w:numId="2" w16cid:durableId="499347454">
    <w:abstractNumId w:val="10"/>
  </w:num>
  <w:num w:numId="3" w16cid:durableId="2027169669">
    <w:abstractNumId w:val="1"/>
  </w:num>
  <w:num w:numId="4" w16cid:durableId="31466945">
    <w:abstractNumId w:val="4"/>
  </w:num>
  <w:num w:numId="5" w16cid:durableId="31851339">
    <w:abstractNumId w:val="6"/>
  </w:num>
  <w:num w:numId="6" w16cid:durableId="1955136731">
    <w:abstractNumId w:val="13"/>
  </w:num>
  <w:num w:numId="7" w16cid:durableId="2031565046">
    <w:abstractNumId w:val="3"/>
  </w:num>
  <w:num w:numId="8" w16cid:durableId="1653557077">
    <w:abstractNumId w:val="5"/>
  </w:num>
  <w:num w:numId="9" w16cid:durableId="1555190192">
    <w:abstractNumId w:val="9"/>
  </w:num>
  <w:num w:numId="10" w16cid:durableId="318274045">
    <w:abstractNumId w:val="2"/>
  </w:num>
  <w:num w:numId="11" w16cid:durableId="660501335">
    <w:abstractNumId w:val="0"/>
  </w:num>
  <w:num w:numId="12" w16cid:durableId="297809740">
    <w:abstractNumId w:val="11"/>
  </w:num>
  <w:num w:numId="13" w16cid:durableId="1413236181">
    <w:abstractNumId w:val="7"/>
  </w:num>
  <w:num w:numId="14" w16cid:durableId="7661948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43889"/>
    <w:rsid w:val="00055CAC"/>
    <w:rsid w:val="000564D7"/>
    <w:rsid w:val="000A3A5C"/>
    <w:rsid w:val="000C35D0"/>
    <w:rsid w:val="00101934"/>
    <w:rsid w:val="00106616"/>
    <w:rsid w:val="00115B59"/>
    <w:rsid w:val="00131B03"/>
    <w:rsid w:val="00133AC5"/>
    <w:rsid w:val="001428BD"/>
    <w:rsid w:val="00144F20"/>
    <w:rsid w:val="00145D49"/>
    <w:rsid w:val="00162ABA"/>
    <w:rsid w:val="00173C70"/>
    <w:rsid w:val="00191129"/>
    <w:rsid w:val="001A7C7E"/>
    <w:rsid w:val="001D7F1A"/>
    <w:rsid w:val="001F12A3"/>
    <w:rsid w:val="001F334A"/>
    <w:rsid w:val="00206686"/>
    <w:rsid w:val="0022564B"/>
    <w:rsid w:val="002658F3"/>
    <w:rsid w:val="0029392A"/>
    <w:rsid w:val="00297244"/>
    <w:rsid w:val="002C4CF4"/>
    <w:rsid w:val="002F4981"/>
    <w:rsid w:val="00307B87"/>
    <w:rsid w:val="00326070"/>
    <w:rsid w:val="00332AA0"/>
    <w:rsid w:val="003332EF"/>
    <w:rsid w:val="00334AB1"/>
    <w:rsid w:val="00342C1A"/>
    <w:rsid w:val="003571F3"/>
    <w:rsid w:val="003668C1"/>
    <w:rsid w:val="00367481"/>
    <w:rsid w:val="003A3C70"/>
    <w:rsid w:val="003B57EC"/>
    <w:rsid w:val="003B5940"/>
    <w:rsid w:val="003C6ADB"/>
    <w:rsid w:val="003D2133"/>
    <w:rsid w:val="003E1165"/>
    <w:rsid w:val="003F0557"/>
    <w:rsid w:val="00430E97"/>
    <w:rsid w:val="0043398E"/>
    <w:rsid w:val="004426F8"/>
    <w:rsid w:val="004B52EB"/>
    <w:rsid w:val="004E5227"/>
    <w:rsid w:val="00551427"/>
    <w:rsid w:val="00596D10"/>
    <w:rsid w:val="005A23A6"/>
    <w:rsid w:val="005B3E01"/>
    <w:rsid w:val="005C1842"/>
    <w:rsid w:val="005C2D87"/>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475E3"/>
    <w:rsid w:val="00770B26"/>
    <w:rsid w:val="007A0BE3"/>
    <w:rsid w:val="007A3679"/>
    <w:rsid w:val="007C7C53"/>
    <w:rsid w:val="007E58DE"/>
    <w:rsid w:val="008033F4"/>
    <w:rsid w:val="0081102F"/>
    <w:rsid w:val="00834449"/>
    <w:rsid w:val="00837035"/>
    <w:rsid w:val="00862CAE"/>
    <w:rsid w:val="008D4DDF"/>
    <w:rsid w:val="008F463C"/>
    <w:rsid w:val="009111EE"/>
    <w:rsid w:val="009320F4"/>
    <w:rsid w:val="00937591"/>
    <w:rsid w:val="009457A8"/>
    <w:rsid w:val="009463E1"/>
    <w:rsid w:val="0095140E"/>
    <w:rsid w:val="009723F3"/>
    <w:rsid w:val="009B44C8"/>
    <w:rsid w:val="009B5A37"/>
    <w:rsid w:val="009C5970"/>
    <w:rsid w:val="009D4209"/>
    <w:rsid w:val="009E0CDE"/>
    <w:rsid w:val="00A3504B"/>
    <w:rsid w:val="00A46089"/>
    <w:rsid w:val="00A47FDA"/>
    <w:rsid w:val="00A545EE"/>
    <w:rsid w:val="00A82D90"/>
    <w:rsid w:val="00AA600F"/>
    <w:rsid w:val="00AB7CE7"/>
    <w:rsid w:val="00AC3D9A"/>
    <w:rsid w:val="00AD3CBC"/>
    <w:rsid w:val="00AD3F32"/>
    <w:rsid w:val="00B3508B"/>
    <w:rsid w:val="00B363EA"/>
    <w:rsid w:val="00B849E2"/>
    <w:rsid w:val="00B906E8"/>
    <w:rsid w:val="00B90D4E"/>
    <w:rsid w:val="00BA46D8"/>
    <w:rsid w:val="00BA595D"/>
    <w:rsid w:val="00BB4E63"/>
    <w:rsid w:val="00BD25BA"/>
    <w:rsid w:val="00BD7FBC"/>
    <w:rsid w:val="00BF0137"/>
    <w:rsid w:val="00C077F3"/>
    <w:rsid w:val="00C15EA1"/>
    <w:rsid w:val="00C41159"/>
    <w:rsid w:val="00C57A6B"/>
    <w:rsid w:val="00C62F4B"/>
    <w:rsid w:val="00C91F8B"/>
    <w:rsid w:val="00CA07D4"/>
    <w:rsid w:val="00CA1160"/>
    <w:rsid w:val="00CC71C5"/>
    <w:rsid w:val="00CE6033"/>
    <w:rsid w:val="00D31087"/>
    <w:rsid w:val="00D36678"/>
    <w:rsid w:val="00D51C88"/>
    <w:rsid w:val="00D5756E"/>
    <w:rsid w:val="00D648DC"/>
    <w:rsid w:val="00D84131"/>
    <w:rsid w:val="00DA4184"/>
    <w:rsid w:val="00DC78DD"/>
    <w:rsid w:val="00DE54F5"/>
    <w:rsid w:val="00E07C66"/>
    <w:rsid w:val="00E158B4"/>
    <w:rsid w:val="00E174AB"/>
    <w:rsid w:val="00E554B4"/>
    <w:rsid w:val="00E6004E"/>
    <w:rsid w:val="00E66C50"/>
    <w:rsid w:val="00EA48D4"/>
    <w:rsid w:val="00EE1A1C"/>
    <w:rsid w:val="00F14AE9"/>
    <w:rsid w:val="00F15FFC"/>
    <w:rsid w:val="00F16442"/>
    <w:rsid w:val="00F21FE5"/>
    <w:rsid w:val="00F30522"/>
    <w:rsid w:val="00F42B3B"/>
    <w:rsid w:val="00F509BA"/>
    <w:rsid w:val="00F608BE"/>
    <w:rsid w:val="00F67AFB"/>
    <w:rsid w:val="00F70F42"/>
    <w:rsid w:val="00FA48AE"/>
    <w:rsid w:val="00FB186A"/>
    <w:rsid w:val="00FC3F58"/>
    <w:rsid w:val="00FE74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3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C62F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39"/>
    <w:rsid w:val="003C6A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uiPriority w:val="39"/>
    <w:rsid w:val="00162AB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Standard"/>
    <w:next w:val="Standard"/>
    <w:uiPriority w:val="99"/>
    <w:rsid w:val="003D2133"/>
    <w:pPr>
      <w:autoSpaceDE w:val="0"/>
      <w:autoSpaceDN w:val="0"/>
      <w:adjustRightInd w:val="0"/>
      <w:spacing w:line="240" w:lineRule="atLeast"/>
    </w:pPr>
    <w:rPr>
      <w:rFonts w:ascii="ProfileOT-Bold" w:hAnsi="ProfileOT-Bold"/>
    </w:rPr>
  </w:style>
  <w:style w:type="paragraph" w:styleId="StandardWeb">
    <w:name w:val="Normal (Web)"/>
    <w:basedOn w:val="Standard"/>
    <w:uiPriority w:val="99"/>
    <w:semiHidden/>
    <w:unhideWhenUsed/>
    <w:rsid w:val="003D2133"/>
    <w:pPr>
      <w:spacing w:before="100" w:beforeAutospacing="1" w:after="100" w:afterAutospacing="1"/>
    </w:pPr>
    <w:rPr>
      <w:rFonts w:ascii="Times New Roman" w:eastAsia="Times New Roman" w:hAnsi="Times New Roman" w:cs="Times New Roman"/>
      <w:lang w:eastAsia="de-DE"/>
    </w:rPr>
  </w:style>
  <w:style w:type="character" w:customStyle="1" w:styleId="text-teaser">
    <w:name w:val="text-teaser"/>
    <w:basedOn w:val="Absatz-Standardschriftart"/>
    <w:rsid w:val="003D2133"/>
  </w:style>
  <w:style w:type="table" w:customStyle="1" w:styleId="Tabellenraster25">
    <w:name w:val="Tabellenraster25"/>
    <w:basedOn w:val="NormaleTabelle"/>
    <w:next w:val="Tabellenraster"/>
    <w:uiPriority w:val="59"/>
    <w:rsid w:val="003D213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6">
    <w:name w:val="Tabellenraster26"/>
    <w:basedOn w:val="NormaleTabelle"/>
    <w:next w:val="Tabellenraster"/>
    <w:uiPriority w:val="59"/>
    <w:rsid w:val="001D7F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2023-04-06T05:49:00Z</dcterms:created>
  <dcterms:modified xsi:type="dcterms:W3CDTF">2023-04-06T05:49:00Z</dcterms:modified>
</cp:coreProperties>
</file>