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E9B2" w14:textId="132101B3" w:rsidR="001D3A4E" w:rsidRDefault="00957428" w:rsidP="001D3A4E">
      <w:pPr>
        <w:autoSpaceDE w:val="0"/>
        <w:autoSpaceDN w:val="0"/>
        <w:adjustRightInd w:val="0"/>
        <w:rPr>
          <w:rFonts w:asciiTheme="minorHAnsi" w:hAnsiTheme="minorHAnsi" w:cstheme="minorHAnsi"/>
          <w:b/>
          <w:bCs/>
          <w:sz w:val="32"/>
          <w:szCs w:val="22"/>
        </w:rPr>
      </w:pPr>
      <w:r w:rsidRPr="00957428">
        <w:rPr>
          <w:rFonts w:asciiTheme="minorHAnsi" w:hAnsiTheme="minorHAnsi" w:cstheme="minorHAnsi"/>
          <w:b/>
          <w:bCs/>
          <w:sz w:val="32"/>
          <w:szCs w:val="22"/>
        </w:rPr>
        <w:t xml:space="preserve">Schnell-Check: Risikofaktor Hitze - </w:t>
      </w:r>
      <w:r w:rsidR="004A276C" w:rsidRPr="004A276C">
        <w:rPr>
          <w:rFonts w:asciiTheme="minorHAnsi" w:hAnsiTheme="minorHAnsi" w:cstheme="minorHAnsi"/>
          <w:b/>
          <w:bCs/>
          <w:sz w:val="32"/>
          <w:szCs w:val="22"/>
        </w:rPr>
        <w:t>Haben Sie an folgende organisatorische Maßnahmen gedacht?</w:t>
      </w:r>
    </w:p>
    <w:p w14:paraId="08C5B731" w14:textId="77777777" w:rsidR="00957428" w:rsidRPr="001D3A4E" w:rsidRDefault="00957428" w:rsidP="001D3A4E">
      <w:pPr>
        <w:autoSpaceDE w:val="0"/>
        <w:autoSpaceDN w:val="0"/>
        <w:adjustRightInd w:val="0"/>
        <w:rPr>
          <w:rFonts w:asciiTheme="minorHAnsi" w:hAnsiTheme="minorHAnsi" w:cstheme="minorHAnsi"/>
          <w:b/>
          <w:bCs/>
          <w:sz w:val="22"/>
          <w:szCs w:val="22"/>
        </w:rPr>
      </w:pPr>
    </w:p>
    <w:tbl>
      <w:tblPr>
        <w:tblStyle w:val="Tabellenraster27"/>
        <w:tblW w:w="0" w:type="auto"/>
        <w:tblLook w:val="04A0" w:firstRow="1" w:lastRow="0" w:firstColumn="1" w:lastColumn="0" w:noHBand="0" w:noVBand="1"/>
      </w:tblPr>
      <w:tblGrid>
        <w:gridCol w:w="6374"/>
        <w:gridCol w:w="803"/>
        <w:gridCol w:w="850"/>
      </w:tblGrid>
      <w:tr w:rsidR="004A276C" w:rsidRPr="00553442" w14:paraId="17458B83" w14:textId="77777777" w:rsidTr="004A276C">
        <w:tc>
          <w:tcPr>
            <w:tcW w:w="6374" w:type="dxa"/>
            <w:shd w:val="clear" w:color="auto" w:fill="FBE4D5" w:themeFill="accent2" w:themeFillTint="33"/>
          </w:tcPr>
          <w:p w14:paraId="08C536BD" w14:textId="77777777" w:rsidR="004A276C" w:rsidRPr="00553442" w:rsidRDefault="004A276C" w:rsidP="009748E0">
            <w:pPr>
              <w:rPr>
                <w:rFonts w:cstheme="minorHAnsi"/>
                <w:b/>
                <w:bCs/>
                <w:sz w:val="22"/>
                <w:szCs w:val="22"/>
              </w:rPr>
            </w:pPr>
            <w:bookmarkStart w:id="0" w:name="_Hlk129540251"/>
            <w:r w:rsidRPr="00553442">
              <w:rPr>
                <w:rFonts w:cstheme="minorHAnsi"/>
                <w:b/>
                <w:bCs/>
                <w:sz w:val="22"/>
                <w:szCs w:val="22"/>
              </w:rPr>
              <w:t>Maßnahme</w:t>
            </w:r>
          </w:p>
        </w:tc>
        <w:tc>
          <w:tcPr>
            <w:tcW w:w="803" w:type="dxa"/>
            <w:shd w:val="clear" w:color="auto" w:fill="FBE4D5" w:themeFill="accent2" w:themeFillTint="33"/>
          </w:tcPr>
          <w:p w14:paraId="10D1A14B" w14:textId="77777777" w:rsidR="004A276C" w:rsidRPr="00553442" w:rsidRDefault="004A276C" w:rsidP="009748E0">
            <w:pPr>
              <w:rPr>
                <w:rFonts w:cstheme="minorHAnsi"/>
                <w:b/>
                <w:bCs/>
                <w:sz w:val="22"/>
                <w:szCs w:val="22"/>
              </w:rPr>
            </w:pPr>
            <w:r w:rsidRPr="00553442">
              <w:rPr>
                <w:rFonts w:cstheme="minorHAnsi"/>
                <w:b/>
                <w:bCs/>
                <w:sz w:val="22"/>
                <w:szCs w:val="22"/>
              </w:rPr>
              <w:t>Ja</w:t>
            </w:r>
          </w:p>
        </w:tc>
        <w:tc>
          <w:tcPr>
            <w:tcW w:w="850" w:type="dxa"/>
            <w:shd w:val="clear" w:color="auto" w:fill="FBE4D5" w:themeFill="accent2" w:themeFillTint="33"/>
          </w:tcPr>
          <w:p w14:paraId="5525694D" w14:textId="77777777" w:rsidR="004A276C" w:rsidRPr="00553442" w:rsidRDefault="004A276C" w:rsidP="009748E0">
            <w:pPr>
              <w:rPr>
                <w:rFonts w:cstheme="minorHAnsi"/>
                <w:b/>
                <w:bCs/>
                <w:sz w:val="22"/>
                <w:szCs w:val="22"/>
              </w:rPr>
            </w:pPr>
            <w:r w:rsidRPr="00553442">
              <w:rPr>
                <w:rFonts w:cstheme="minorHAnsi"/>
                <w:b/>
                <w:bCs/>
                <w:sz w:val="22"/>
                <w:szCs w:val="22"/>
              </w:rPr>
              <w:t>Nein</w:t>
            </w:r>
          </w:p>
        </w:tc>
      </w:tr>
      <w:tr w:rsidR="004A276C" w:rsidRPr="00A25C44" w14:paraId="438B5034" w14:textId="77777777" w:rsidTr="004A276C">
        <w:tc>
          <w:tcPr>
            <w:tcW w:w="6374" w:type="dxa"/>
            <w:shd w:val="clear" w:color="auto" w:fill="auto"/>
          </w:tcPr>
          <w:p w14:paraId="6205E094" w14:textId="77777777" w:rsidR="004A276C" w:rsidRDefault="004A276C" w:rsidP="009748E0">
            <w:pPr>
              <w:rPr>
                <w:rFonts w:cstheme="minorHAnsi"/>
                <w:sz w:val="22"/>
                <w:szCs w:val="22"/>
              </w:rPr>
            </w:pPr>
            <w:r w:rsidRPr="00925EDF">
              <w:rPr>
                <w:rFonts w:cstheme="minorHAnsi"/>
                <w:b/>
                <w:bCs/>
                <w:sz w:val="22"/>
                <w:szCs w:val="22"/>
              </w:rPr>
              <w:t>Verringerung der Arbeitsschwere</w:t>
            </w:r>
            <w:r w:rsidRPr="00A25C44">
              <w:rPr>
                <w:rFonts w:cstheme="minorHAnsi"/>
                <w:sz w:val="22"/>
                <w:szCs w:val="22"/>
              </w:rPr>
              <w:t xml:space="preserve">: </w:t>
            </w:r>
          </w:p>
          <w:p w14:paraId="16856C41" w14:textId="77777777" w:rsidR="004A276C" w:rsidRPr="00A25C44" w:rsidRDefault="004A276C" w:rsidP="009748E0">
            <w:pPr>
              <w:rPr>
                <w:rFonts w:cstheme="minorHAnsi"/>
                <w:sz w:val="22"/>
                <w:szCs w:val="22"/>
              </w:rPr>
            </w:pPr>
            <w:r>
              <w:rPr>
                <w:rFonts w:cstheme="minorHAnsi"/>
                <w:sz w:val="22"/>
                <w:szCs w:val="22"/>
              </w:rPr>
              <w:t>Sind die Mitarbeiter unterwiesen, dass die Muskelarbeit von Arm-, Bein- und Rumpfmuskulatur (soweit möglich) reduziert wird?</w:t>
            </w:r>
            <w:r w:rsidRPr="00A25C44">
              <w:rPr>
                <w:rFonts w:cstheme="minorHAnsi"/>
                <w:sz w:val="22"/>
                <w:szCs w:val="22"/>
              </w:rPr>
              <w:t xml:space="preserve"> </w:t>
            </w:r>
          </w:p>
        </w:tc>
        <w:tc>
          <w:tcPr>
            <w:tcW w:w="803" w:type="dxa"/>
            <w:shd w:val="clear" w:color="auto" w:fill="auto"/>
          </w:tcPr>
          <w:p w14:paraId="1796AEF7" w14:textId="77777777" w:rsidR="004A276C" w:rsidRDefault="004A276C" w:rsidP="009748E0">
            <w:pPr>
              <w:rPr>
                <w:rFonts w:cstheme="minorHAnsi"/>
                <w:sz w:val="22"/>
                <w:szCs w:val="22"/>
              </w:rPr>
            </w:pPr>
          </w:p>
          <w:p w14:paraId="0AC2F9CC" w14:textId="77777777" w:rsidR="004A276C" w:rsidRDefault="004A276C" w:rsidP="009748E0">
            <w:pPr>
              <w:rPr>
                <w:rFonts w:cstheme="minorHAnsi"/>
                <w:sz w:val="22"/>
                <w:szCs w:val="22"/>
              </w:rPr>
            </w:pPr>
          </w:p>
          <w:sdt>
            <w:sdtPr>
              <w:rPr>
                <w:rFonts w:cstheme="minorHAnsi"/>
                <w:sz w:val="22"/>
                <w:szCs w:val="22"/>
              </w:rPr>
              <w:id w:val="-198789304"/>
              <w14:checkbox>
                <w14:checked w14:val="0"/>
                <w14:checkedState w14:val="2612" w14:font="MS Gothic"/>
                <w14:uncheckedState w14:val="2610" w14:font="MS Gothic"/>
              </w14:checkbox>
            </w:sdtPr>
            <w:sdtContent>
              <w:p w14:paraId="74F5C632" w14:textId="552B7410" w:rsidR="004A276C" w:rsidRDefault="004A276C" w:rsidP="009748E0">
                <w:pPr>
                  <w:rPr>
                    <w:rFonts w:cstheme="minorHAnsi"/>
                    <w:sz w:val="22"/>
                    <w:szCs w:val="22"/>
                  </w:rPr>
                </w:pPr>
                <w:r>
                  <w:rPr>
                    <w:rFonts w:ascii="MS Gothic" w:eastAsia="MS Gothic" w:hAnsi="MS Gothic" w:cstheme="minorHAnsi" w:hint="eastAsia"/>
                    <w:sz w:val="22"/>
                    <w:szCs w:val="22"/>
                  </w:rPr>
                  <w:t>☐</w:t>
                </w:r>
              </w:p>
            </w:sdtContent>
          </w:sdt>
          <w:p w14:paraId="13C16A1F" w14:textId="77777777" w:rsidR="004A276C" w:rsidRPr="00A25C44" w:rsidRDefault="004A276C" w:rsidP="009748E0">
            <w:pPr>
              <w:rPr>
                <w:rFonts w:cstheme="minorHAnsi"/>
                <w:sz w:val="22"/>
                <w:szCs w:val="22"/>
              </w:rPr>
            </w:pPr>
          </w:p>
        </w:tc>
        <w:tc>
          <w:tcPr>
            <w:tcW w:w="850" w:type="dxa"/>
            <w:shd w:val="clear" w:color="auto" w:fill="auto"/>
          </w:tcPr>
          <w:p w14:paraId="7E10E7C6" w14:textId="77777777" w:rsidR="004A276C" w:rsidRDefault="004A276C" w:rsidP="009748E0">
            <w:pPr>
              <w:rPr>
                <w:rFonts w:cstheme="minorHAnsi"/>
                <w:sz w:val="22"/>
                <w:szCs w:val="22"/>
              </w:rPr>
            </w:pPr>
          </w:p>
          <w:p w14:paraId="69987FD4" w14:textId="77777777" w:rsidR="004A276C" w:rsidRDefault="004A276C" w:rsidP="009748E0">
            <w:pPr>
              <w:rPr>
                <w:rFonts w:cstheme="minorHAnsi"/>
                <w:sz w:val="22"/>
                <w:szCs w:val="22"/>
              </w:rPr>
            </w:pPr>
          </w:p>
          <w:sdt>
            <w:sdtPr>
              <w:rPr>
                <w:rFonts w:cstheme="minorHAnsi"/>
                <w:sz w:val="22"/>
                <w:szCs w:val="22"/>
              </w:rPr>
              <w:id w:val="1933009970"/>
              <w14:checkbox>
                <w14:checked w14:val="0"/>
                <w14:checkedState w14:val="2612" w14:font="MS Gothic"/>
                <w14:uncheckedState w14:val="2610" w14:font="MS Gothic"/>
              </w14:checkbox>
            </w:sdtPr>
            <w:sdtContent>
              <w:p w14:paraId="1A6CCD3F" w14:textId="15E0A3A4" w:rsidR="004A276C" w:rsidRDefault="004A276C" w:rsidP="009748E0">
                <w:pPr>
                  <w:rPr>
                    <w:rFonts w:cstheme="minorHAnsi"/>
                    <w:sz w:val="22"/>
                    <w:szCs w:val="22"/>
                  </w:rPr>
                </w:pPr>
                <w:r>
                  <w:rPr>
                    <w:rFonts w:ascii="MS Gothic" w:eastAsia="MS Gothic" w:hAnsi="MS Gothic" w:cstheme="minorHAnsi" w:hint="eastAsia"/>
                    <w:sz w:val="22"/>
                    <w:szCs w:val="22"/>
                  </w:rPr>
                  <w:t>☐</w:t>
                </w:r>
              </w:p>
            </w:sdtContent>
          </w:sdt>
          <w:p w14:paraId="5B0AAC92" w14:textId="77777777" w:rsidR="004A276C" w:rsidRPr="00A25C44" w:rsidRDefault="004A276C" w:rsidP="009748E0">
            <w:pPr>
              <w:rPr>
                <w:rFonts w:cstheme="minorHAnsi"/>
                <w:sz w:val="22"/>
                <w:szCs w:val="22"/>
              </w:rPr>
            </w:pPr>
          </w:p>
        </w:tc>
      </w:tr>
      <w:tr w:rsidR="004A276C" w:rsidRPr="00A25C44" w14:paraId="7081B3C5" w14:textId="77777777" w:rsidTr="004A276C">
        <w:tc>
          <w:tcPr>
            <w:tcW w:w="6374" w:type="dxa"/>
            <w:shd w:val="clear" w:color="auto" w:fill="auto"/>
          </w:tcPr>
          <w:p w14:paraId="5290BBB2" w14:textId="52F839FB" w:rsidR="004A276C" w:rsidRPr="00C52C9F" w:rsidRDefault="004A276C" w:rsidP="009748E0">
            <w:pPr>
              <w:rPr>
                <w:rFonts w:cstheme="minorHAnsi"/>
                <w:b/>
                <w:bCs/>
                <w:sz w:val="22"/>
                <w:szCs w:val="22"/>
              </w:rPr>
            </w:pPr>
            <w:r w:rsidRPr="00C52C9F">
              <w:rPr>
                <w:rFonts w:cstheme="minorHAnsi"/>
                <w:b/>
                <w:bCs/>
                <w:sz w:val="22"/>
                <w:szCs w:val="22"/>
              </w:rPr>
              <w:t xml:space="preserve">Verringerung der </w:t>
            </w:r>
            <w:r w:rsidR="00844792" w:rsidRPr="00C52C9F">
              <w:rPr>
                <w:rFonts w:cstheme="minorHAnsi"/>
                <w:b/>
                <w:bCs/>
                <w:sz w:val="22"/>
                <w:szCs w:val="22"/>
              </w:rPr>
              <w:t>Arbeitszeit</w:t>
            </w:r>
            <w:r w:rsidRPr="00C52C9F">
              <w:rPr>
                <w:rFonts w:cstheme="minorHAnsi"/>
                <w:b/>
                <w:bCs/>
                <w:sz w:val="22"/>
                <w:szCs w:val="22"/>
              </w:rPr>
              <w:t>:</w:t>
            </w:r>
          </w:p>
          <w:p w14:paraId="157D8F95" w14:textId="77777777" w:rsidR="004A276C" w:rsidRPr="00C52C9F" w:rsidRDefault="004A276C" w:rsidP="009748E0">
            <w:pPr>
              <w:rPr>
                <w:rFonts w:cstheme="minorHAnsi"/>
                <w:sz w:val="22"/>
                <w:szCs w:val="22"/>
              </w:rPr>
            </w:pPr>
            <w:r w:rsidRPr="00C52C9F">
              <w:rPr>
                <w:rFonts w:cstheme="minorHAnsi"/>
                <w:sz w:val="22"/>
                <w:szCs w:val="22"/>
              </w:rPr>
              <w:t xml:space="preserve">Besteht ggf. die Möglichkeit, die Arbeitszeit an den Hitzearbeitsplätzen zu </w:t>
            </w:r>
            <w:r>
              <w:rPr>
                <w:rFonts w:cstheme="minorHAnsi"/>
                <w:sz w:val="22"/>
                <w:szCs w:val="22"/>
              </w:rPr>
              <w:t>reduzieren oder zu verändern, z. B. nur morgens oder erst wieder ab Nachmittag usw.</w:t>
            </w:r>
            <w:r w:rsidRPr="00C52C9F">
              <w:rPr>
                <w:rFonts w:cstheme="minorHAnsi"/>
                <w:sz w:val="22"/>
                <w:szCs w:val="22"/>
              </w:rPr>
              <w:t>?</w:t>
            </w:r>
          </w:p>
        </w:tc>
        <w:tc>
          <w:tcPr>
            <w:tcW w:w="803" w:type="dxa"/>
            <w:shd w:val="clear" w:color="auto" w:fill="auto"/>
          </w:tcPr>
          <w:p w14:paraId="0CF9FA88" w14:textId="77777777" w:rsidR="004A276C" w:rsidRDefault="004A276C" w:rsidP="009748E0">
            <w:pPr>
              <w:rPr>
                <w:rFonts w:cstheme="minorHAnsi"/>
              </w:rPr>
            </w:pPr>
          </w:p>
          <w:p w14:paraId="6D0CFE1B" w14:textId="77777777" w:rsidR="004A276C" w:rsidRDefault="004A276C" w:rsidP="009748E0">
            <w:pPr>
              <w:rPr>
                <w:rFonts w:cstheme="minorHAnsi"/>
              </w:rPr>
            </w:pPr>
          </w:p>
          <w:sdt>
            <w:sdtPr>
              <w:rPr>
                <w:rFonts w:cstheme="minorHAnsi"/>
              </w:rPr>
              <w:id w:val="1894695080"/>
              <w14:checkbox>
                <w14:checked w14:val="0"/>
                <w14:checkedState w14:val="2612" w14:font="MS Gothic"/>
                <w14:uncheckedState w14:val="2610" w14:font="MS Gothic"/>
              </w14:checkbox>
            </w:sdtPr>
            <w:sdtContent>
              <w:p w14:paraId="314CE86D" w14:textId="22AA9DCD" w:rsidR="004A276C" w:rsidRDefault="004A276C" w:rsidP="009748E0">
                <w:pPr>
                  <w:rPr>
                    <w:rFonts w:cstheme="minorHAnsi"/>
                  </w:rPr>
                </w:pPr>
                <w:r>
                  <w:rPr>
                    <w:rFonts w:ascii="MS Gothic" w:eastAsia="MS Gothic" w:hAnsi="MS Gothic" w:cstheme="minorHAnsi" w:hint="eastAsia"/>
                  </w:rPr>
                  <w:t>☐</w:t>
                </w:r>
              </w:p>
            </w:sdtContent>
          </w:sdt>
          <w:p w14:paraId="6E7D6CDF" w14:textId="77777777" w:rsidR="004A276C" w:rsidRDefault="004A276C" w:rsidP="009748E0">
            <w:pPr>
              <w:rPr>
                <w:rFonts w:cstheme="minorHAnsi"/>
              </w:rPr>
            </w:pPr>
          </w:p>
        </w:tc>
        <w:tc>
          <w:tcPr>
            <w:tcW w:w="850" w:type="dxa"/>
            <w:shd w:val="clear" w:color="auto" w:fill="auto"/>
          </w:tcPr>
          <w:p w14:paraId="5CC68798" w14:textId="77777777" w:rsidR="004A276C" w:rsidRDefault="004A276C" w:rsidP="009748E0">
            <w:pPr>
              <w:rPr>
                <w:rFonts w:cstheme="minorHAnsi"/>
              </w:rPr>
            </w:pPr>
          </w:p>
          <w:p w14:paraId="474CB14D" w14:textId="77777777" w:rsidR="004A276C" w:rsidRDefault="004A276C" w:rsidP="009748E0">
            <w:pPr>
              <w:rPr>
                <w:rFonts w:cstheme="minorHAnsi"/>
              </w:rPr>
            </w:pPr>
          </w:p>
          <w:sdt>
            <w:sdtPr>
              <w:rPr>
                <w:rFonts w:cstheme="minorHAnsi"/>
              </w:rPr>
              <w:id w:val="-554854160"/>
              <w14:checkbox>
                <w14:checked w14:val="0"/>
                <w14:checkedState w14:val="2612" w14:font="MS Gothic"/>
                <w14:uncheckedState w14:val="2610" w14:font="MS Gothic"/>
              </w14:checkbox>
            </w:sdtPr>
            <w:sdtContent>
              <w:p w14:paraId="3D80AC00" w14:textId="48FC3140" w:rsidR="004A276C" w:rsidRDefault="004A276C" w:rsidP="009748E0">
                <w:pPr>
                  <w:rPr>
                    <w:rFonts w:cstheme="minorHAnsi"/>
                  </w:rPr>
                </w:pPr>
                <w:r>
                  <w:rPr>
                    <w:rFonts w:ascii="MS Gothic" w:eastAsia="MS Gothic" w:hAnsi="MS Gothic" w:cstheme="minorHAnsi" w:hint="eastAsia"/>
                  </w:rPr>
                  <w:t>☐</w:t>
                </w:r>
              </w:p>
            </w:sdtContent>
          </w:sdt>
          <w:p w14:paraId="0C533E17" w14:textId="77777777" w:rsidR="004A276C" w:rsidRDefault="004A276C" w:rsidP="009748E0">
            <w:pPr>
              <w:rPr>
                <w:rFonts w:cstheme="minorHAnsi"/>
              </w:rPr>
            </w:pPr>
          </w:p>
        </w:tc>
      </w:tr>
      <w:tr w:rsidR="004A276C" w:rsidRPr="00923F1A" w14:paraId="19BBE906" w14:textId="77777777" w:rsidTr="004A276C">
        <w:tc>
          <w:tcPr>
            <w:tcW w:w="6374" w:type="dxa"/>
            <w:shd w:val="clear" w:color="auto" w:fill="auto"/>
          </w:tcPr>
          <w:p w14:paraId="3ADA8E58" w14:textId="77777777" w:rsidR="004A276C" w:rsidRPr="00733ADE" w:rsidRDefault="004A276C" w:rsidP="009748E0">
            <w:pPr>
              <w:rPr>
                <w:rFonts w:cstheme="minorHAnsi"/>
                <w:sz w:val="22"/>
                <w:szCs w:val="22"/>
              </w:rPr>
            </w:pPr>
            <w:r w:rsidRPr="008F6EBB">
              <w:rPr>
                <w:rFonts w:cstheme="minorHAnsi"/>
                <w:b/>
                <w:bCs/>
                <w:sz w:val="22"/>
                <w:szCs w:val="22"/>
              </w:rPr>
              <w:t>Muskel-Erholungszeit</w:t>
            </w:r>
            <w:r w:rsidRPr="00733ADE">
              <w:rPr>
                <w:rFonts w:cstheme="minorHAnsi"/>
                <w:sz w:val="22"/>
                <w:szCs w:val="22"/>
              </w:rPr>
              <w:t>:</w:t>
            </w:r>
          </w:p>
          <w:p w14:paraId="6D939085" w14:textId="77777777" w:rsidR="004A276C" w:rsidRPr="00733ADE" w:rsidRDefault="004A276C" w:rsidP="009748E0">
            <w:pPr>
              <w:rPr>
                <w:rFonts w:cstheme="minorHAnsi"/>
                <w:sz w:val="22"/>
                <w:szCs w:val="22"/>
              </w:rPr>
            </w:pPr>
            <w:r>
              <w:rPr>
                <w:rFonts w:cstheme="minorHAnsi"/>
                <w:sz w:val="22"/>
                <w:szCs w:val="22"/>
              </w:rPr>
              <w:t>Sind in den hitzebelastenden Bereichen des Betriebs mehr (muskuläre) Pausen angedacht?</w:t>
            </w:r>
          </w:p>
        </w:tc>
        <w:tc>
          <w:tcPr>
            <w:tcW w:w="803" w:type="dxa"/>
            <w:shd w:val="clear" w:color="auto" w:fill="auto"/>
          </w:tcPr>
          <w:p w14:paraId="0DFA504D" w14:textId="77777777" w:rsidR="004A276C" w:rsidRDefault="004A276C" w:rsidP="009748E0">
            <w:pPr>
              <w:rPr>
                <w:rFonts w:cstheme="minorHAnsi"/>
              </w:rPr>
            </w:pPr>
          </w:p>
          <w:sdt>
            <w:sdtPr>
              <w:rPr>
                <w:rFonts w:cstheme="minorHAnsi"/>
              </w:rPr>
              <w:id w:val="-212816217"/>
              <w14:checkbox>
                <w14:checked w14:val="0"/>
                <w14:checkedState w14:val="2612" w14:font="MS Gothic"/>
                <w14:uncheckedState w14:val="2610" w14:font="MS Gothic"/>
              </w14:checkbox>
            </w:sdtPr>
            <w:sdtContent>
              <w:p w14:paraId="511C3441" w14:textId="49D08644" w:rsidR="004A276C" w:rsidRPr="00923F1A" w:rsidRDefault="004A276C" w:rsidP="009748E0">
                <w:pPr>
                  <w:rPr>
                    <w:rFonts w:cstheme="minorHAnsi"/>
                  </w:rPr>
                </w:pPr>
                <w:r>
                  <w:rPr>
                    <w:rFonts w:ascii="MS Gothic" w:eastAsia="MS Gothic" w:hAnsi="MS Gothic" w:cstheme="minorHAnsi" w:hint="eastAsia"/>
                  </w:rPr>
                  <w:t>☐</w:t>
                </w:r>
              </w:p>
            </w:sdtContent>
          </w:sdt>
        </w:tc>
        <w:tc>
          <w:tcPr>
            <w:tcW w:w="850" w:type="dxa"/>
            <w:shd w:val="clear" w:color="auto" w:fill="auto"/>
          </w:tcPr>
          <w:p w14:paraId="56E74A9A" w14:textId="77777777" w:rsidR="004A276C" w:rsidRDefault="004A276C" w:rsidP="009748E0">
            <w:pPr>
              <w:rPr>
                <w:rFonts w:cstheme="minorHAnsi"/>
              </w:rPr>
            </w:pPr>
          </w:p>
          <w:sdt>
            <w:sdtPr>
              <w:rPr>
                <w:rFonts w:cstheme="minorHAnsi"/>
              </w:rPr>
              <w:id w:val="-273248630"/>
              <w14:checkbox>
                <w14:checked w14:val="0"/>
                <w14:checkedState w14:val="2612" w14:font="MS Gothic"/>
                <w14:uncheckedState w14:val="2610" w14:font="MS Gothic"/>
              </w14:checkbox>
            </w:sdtPr>
            <w:sdtContent>
              <w:p w14:paraId="420D77DB" w14:textId="4D0C7453" w:rsidR="004A276C" w:rsidRPr="00923F1A" w:rsidRDefault="004A276C" w:rsidP="009748E0">
                <w:pPr>
                  <w:rPr>
                    <w:rFonts w:cstheme="minorHAnsi"/>
                  </w:rPr>
                </w:pPr>
                <w:r>
                  <w:rPr>
                    <w:rFonts w:ascii="MS Gothic" w:eastAsia="MS Gothic" w:hAnsi="MS Gothic" w:cstheme="minorHAnsi" w:hint="eastAsia"/>
                  </w:rPr>
                  <w:t>☐</w:t>
                </w:r>
              </w:p>
            </w:sdtContent>
          </w:sdt>
        </w:tc>
      </w:tr>
      <w:tr w:rsidR="004A276C" w:rsidRPr="00923F1A" w14:paraId="3D3D39B2" w14:textId="77777777" w:rsidTr="004A276C">
        <w:tc>
          <w:tcPr>
            <w:tcW w:w="6374" w:type="dxa"/>
            <w:shd w:val="clear" w:color="auto" w:fill="auto"/>
          </w:tcPr>
          <w:p w14:paraId="58E74433" w14:textId="77777777" w:rsidR="004A276C" w:rsidRPr="00D6075A" w:rsidRDefault="004A276C" w:rsidP="009748E0">
            <w:pPr>
              <w:rPr>
                <w:rFonts w:cstheme="minorHAnsi"/>
                <w:b/>
                <w:bCs/>
                <w:sz w:val="22"/>
                <w:szCs w:val="22"/>
              </w:rPr>
            </w:pPr>
            <w:proofErr w:type="spellStart"/>
            <w:r w:rsidRPr="00D6075A">
              <w:rPr>
                <w:rFonts w:cstheme="minorHAnsi"/>
                <w:b/>
                <w:bCs/>
                <w:sz w:val="22"/>
                <w:szCs w:val="22"/>
              </w:rPr>
              <w:t>Entwärmung</w:t>
            </w:r>
            <w:proofErr w:type="spellEnd"/>
            <w:r w:rsidRPr="00D6075A">
              <w:rPr>
                <w:rFonts w:cstheme="minorHAnsi"/>
                <w:b/>
                <w:bCs/>
                <w:sz w:val="22"/>
                <w:szCs w:val="22"/>
              </w:rPr>
              <w:t>:</w:t>
            </w:r>
          </w:p>
          <w:p w14:paraId="3B303B22" w14:textId="77777777" w:rsidR="004A276C" w:rsidRPr="00D6075A" w:rsidRDefault="004A276C" w:rsidP="009748E0">
            <w:pPr>
              <w:rPr>
                <w:rFonts w:cstheme="minorHAnsi"/>
                <w:sz w:val="22"/>
                <w:szCs w:val="22"/>
              </w:rPr>
            </w:pPr>
            <w:r w:rsidRPr="00D6075A">
              <w:rPr>
                <w:rFonts w:cstheme="minorHAnsi"/>
                <w:sz w:val="22"/>
                <w:szCs w:val="22"/>
              </w:rPr>
              <w:t xml:space="preserve">Ist sichergestellt, dass sich die Länge der </w:t>
            </w:r>
            <w:proofErr w:type="spellStart"/>
            <w:r w:rsidRPr="00D6075A">
              <w:rPr>
                <w:rFonts w:cstheme="minorHAnsi"/>
                <w:sz w:val="22"/>
                <w:szCs w:val="22"/>
              </w:rPr>
              <w:t>Entwärmungsphasen</w:t>
            </w:r>
            <w:proofErr w:type="spellEnd"/>
            <w:r w:rsidRPr="00D6075A">
              <w:rPr>
                <w:rFonts w:cstheme="minorHAnsi"/>
                <w:sz w:val="22"/>
                <w:szCs w:val="22"/>
              </w:rPr>
              <w:t xml:space="preserve"> nach den Hitzebereichen richten (H1, H2, H3, abhängig von Lufttemperatur, Feuchttemperatur und relativer Luftfeuchte)?</w:t>
            </w:r>
          </w:p>
          <w:p w14:paraId="445962B0" w14:textId="77777777" w:rsidR="004A276C" w:rsidRPr="00D6075A" w:rsidRDefault="004A276C" w:rsidP="009748E0">
            <w:pPr>
              <w:rPr>
                <w:rFonts w:cstheme="minorHAnsi"/>
                <w:sz w:val="22"/>
                <w:szCs w:val="22"/>
              </w:rPr>
            </w:pPr>
          </w:p>
          <w:p w14:paraId="342BE3E3" w14:textId="77777777" w:rsidR="004A276C" w:rsidRPr="00D6075A" w:rsidRDefault="004A276C" w:rsidP="009748E0">
            <w:pPr>
              <w:rPr>
                <w:rFonts w:cstheme="minorHAnsi"/>
                <w:b/>
                <w:bCs/>
                <w:sz w:val="22"/>
                <w:szCs w:val="22"/>
              </w:rPr>
            </w:pPr>
            <w:r w:rsidRPr="00D6075A">
              <w:rPr>
                <w:rFonts w:cstheme="minorHAnsi"/>
                <w:b/>
                <w:bCs/>
                <w:sz w:val="22"/>
                <w:szCs w:val="22"/>
              </w:rPr>
              <w:t>Tipp</w:t>
            </w:r>
          </w:p>
          <w:p w14:paraId="12D24F2A" w14:textId="77777777" w:rsidR="004A276C" w:rsidRPr="00D6075A" w:rsidRDefault="004A276C" w:rsidP="009748E0">
            <w:pPr>
              <w:rPr>
                <w:rFonts w:cstheme="minorHAnsi"/>
                <w:sz w:val="22"/>
                <w:szCs w:val="22"/>
              </w:rPr>
            </w:pPr>
            <w:r w:rsidRPr="00D6075A">
              <w:rPr>
                <w:rFonts w:cstheme="minorHAnsi"/>
                <w:sz w:val="22"/>
                <w:szCs w:val="22"/>
              </w:rPr>
              <w:t xml:space="preserve">Mehr Infos dazu finden Sie im Download der DGUV Information 213-002 Download „Hitzearbeit“: </w:t>
            </w:r>
            <w:hyperlink r:id="rId8" w:history="1">
              <w:r w:rsidRPr="00D6075A">
                <w:rPr>
                  <w:rStyle w:val="Hyperlink"/>
                  <w:rFonts w:cstheme="minorHAnsi"/>
                  <w:sz w:val="22"/>
                  <w:szCs w:val="22"/>
                </w:rPr>
                <w:t>https://kurzelinks.de/m1yv</w:t>
              </w:r>
            </w:hyperlink>
            <w:r w:rsidRPr="00D6075A">
              <w:rPr>
                <w:rFonts w:cstheme="minorHAnsi"/>
                <w:sz w:val="22"/>
                <w:szCs w:val="22"/>
              </w:rPr>
              <w:t xml:space="preserve"> </w:t>
            </w:r>
          </w:p>
          <w:p w14:paraId="2933AD9D" w14:textId="77777777" w:rsidR="004A276C" w:rsidRPr="00D6075A" w:rsidRDefault="004A276C" w:rsidP="009748E0">
            <w:pPr>
              <w:rPr>
                <w:rFonts w:cstheme="minorHAnsi"/>
                <w:sz w:val="22"/>
                <w:szCs w:val="22"/>
              </w:rPr>
            </w:pPr>
          </w:p>
          <w:p w14:paraId="3E983215" w14:textId="77777777" w:rsidR="004A276C" w:rsidRDefault="004A276C" w:rsidP="009748E0">
            <w:pPr>
              <w:rPr>
                <w:rFonts w:cstheme="minorHAnsi"/>
                <w:sz w:val="22"/>
                <w:szCs w:val="22"/>
              </w:rPr>
            </w:pPr>
            <w:r w:rsidRPr="00D6075A">
              <w:rPr>
                <w:rFonts w:cstheme="minorHAnsi"/>
                <w:b/>
                <w:bCs/>
                <w:sz w:val="22"/>
                <w:szCs w:val="22"/>
              </w:rPr>
              <w:t>Und</w:t>
            </w:r>
            <w:r w:rsidRPr="00D6075A">
              <w:rPr>
                <w:rFonts w:cstheme="minorHAnsi"/>
                <w:sz w:val="22"/>
                <w:szCs w:val="22"/>
              </w:rPr>
              <w:t>:</w:t>
            </w:r>
            <w:r w:rsidRPr="00D6075A">
              <w:rPr>
                <w:rFonts w:cstheme="minorHAnsi"/>
                <w:sz w:val="22"/>
                <w:szCs w:val="22"/>
              </w:rPr>
              <w:br/>
            </w:r>
            <w:r>
              <w:rPr>
                <w:rFonts w:cstheme="minorHAnsi"/>
                <w:sz w:val="22"/>
                <w:szCs w:val="22"/>
              </w:rPr>
              <w:t xml:space="preserve">Ist sichergestellt, dass sich die </w:t>
            </w:r>
            <w:proofErr w:type="gramStart"/>
            <w:r>
              <w:rPr>
                <w:rFonts w:cstheme="minorHAnsi"/>
                <w:sz w:val="22"/>
                <w:szCs w:val="22"/>
              </w:rPr>
              <w:t>Beschäftigten</w:t>
            </w:r>
            <w:proofErr w:type="gramEnd"/>
            <w:r>
              <w:rPr>
                <w:rFonts w:cstheme="minorHAnsi"/>
                <w:sz w:val="22"/>
                <w:szCs w:val="22"/>
              </w:rPr>
              <w:t xml:space="preserve"> während ihrer </w:t>
            </w:r>
            <w:r w:rsidRPr="00D6075A">
              <w:rPr>
                <w:rFonts w:cstheme="minorHAnsi"/>
                <w:sz w:val="22"/>
                <w:szCs w:val="22"/>
              </w:rPr>
              <w:t xml:space="preserve">Pausen zur </w:t>
            </w:r>
            <w:proofErr w:type="spellStart"/>
            <w:r w:rsidRPr="00D6075A">
              <w:rPr>
                <w:rFonts w:cstheme="minorHAnsi"/>
                <w:sz w:val="22"/>
                <w:szCs w:val="22"/>
              </w:rPr>
              <w:t>Entwärmung</w:t>
            </w:r>
            <w:proofErr w:type="spellEnd"/>
            <w:r w:rsidRPr="00D6075A">
              <w:rPr>
                <w:rFonts w:cstheme="minorHAnsi"/>
                <w:sz w:val="22"/>
                <w:szCs w:val="22"/>
              </w:rPr>
              <w:t xml:space="preserve"> in einem Bereich </w:t>
            </w:r>
            <w:r>
              <w:rPr>
                <w:rFonts w:cstheme="minorHAnsi"/>
                <w:sz w:val="22"/>
                <w:szCs w:val="22"/>
              </w:rPr>
              <w:t>aufhalten können</w:t>
            </w:r>
            <w:r w:rsidRPr="00D6075A">
              <w:rPr>
                <w:rFonts w:cstheme="minorHAnsi"/>
                <w:sz w:val="22"/>
                <w:szCs w:val="22"/>
              </w:rPr>
              <w:t>, der kühler als der Arbeitsbereich ist</w:t>
            </w:r>
            <w:r>
              <w:rPr>
                <w:rFonts w:cstheme="minorHAnsi"/>
                <w:sz w:val="22"/>
                <w:szCs w:val="22"/>
              </w:rPr>
              <w:t>?</w:t>
            </w:r>
            <w:r w:rsidRPr="00D6075A">
              <w:rPr>
                <w:rFonts w:cstheme="minorHAnsi"/>
                <w:sz w:val="22"/>
                <w:szCs w:val="22"/>
              </w:rPr>
              <w:t xml:space="preserve"> </w:t>
            </w:r>
          </w:p>
          <w:p w14:paraId="6FC6257E" w14:textId="77777777" w:rsidR="004A276C" w:rsidRPr="00D6075A" w:rsidRDefault="004A276C" w:rsidP="009748E0">
            <w:pPr>
              <w:rPr>
                <w:rFonts w:cstheme="minorHAnsi"/>
                <w:sz w:val="22"/>
                <w:szCs w:val="22"/>
              </w:rPr>
            </w:pPr>
            <w:r w:rsidRPr="006F1672">
              <w:rPr>
                <w:rFonts w:cstheme="minorHAnsi"/>
                <w:b/>
                <w:bCs/>
                <w:sz w:val="22"/>
                <w:szCs w:val="22"/>
              </w:rPr>
              <w:t>Wichtig</w:t>
            </w:r>
            <w:r w:rsidRPr="00D6075A">
              <w:rPr>
                <w:rFonts w:cstheme="minorHAnsi"/>
                <w:sz w:val="22"/>
                <w:szCs w:val="22"/>
              </w:rPr>
              <w:t xml:space="preserve">: </w:t>
            </w:r>
            <w:r>
              <w:rPr>
                <w:rFonts w:cstheme="minorHAnsi"/>
                <w:sz w:val="22"/>
                <w:szCs w:val="22"/>
              </w:rPr>
              <w:t xml:space="preserve">Der </w:t>
            </w:r>
            <w:r w:rsidRPr="00D6075A">
              <w:rPr>
                <w:rFonts w:cstheme="minorHAnsi"/>
                <w:sz w:val="22"/>
                <w:szCs w:val="22"/>
              </w:rPr>
              <w:t>Temperaturunterschied</w:t>
            </w:r>
            <w:r>
              <w:rPr>
                <w:rFonts w:cstheme="minorHAnsi"/>
                <w:sz w:val="22"/>
                <w:szCs w:val="22"/>
              </w:rPr>
              <w:t xml:space="preserve"> sollte nicht zu groß sein</w:t>
            </w:r>
            <w:r w:rsidRPr="00D6075A">
              <w:rPr>
                <w:rFonts w:cstheme="minorHAnsi"/>
                <w:sz w:val="22"/>
                <w:szCs w:val="22"/>
              </w:rPr>
              <w:t xml:space="preserve">. </w:t>
            </w:r>
          </w:p>
        </w:tc>
        <w:tc>
          <w:tcPr>
            <w:tcW w:w="803" w:type="dxa"/>
            <w:shd w:val="clear" w:color="auto" w:fill="auto"/>
          </w:tcPr>
          <w:p w14:paraId="1F99591F" w14:textId="77777777" w:rsidR="004A276C" w:rsidRDefault="004A276C" w:rsidP="009748E0">
            <w:pPr>
              <w:rPr>
                <w:rFonts w:cstheme="minorHAnsi"/>
              </w:rPr>
            </w:pPr>
          </w:p>
          <w:p w14:paraId="58FCC7F6" w14:textId="77777777" w:rsidR="004A276C" w:rsidRDefault="004A276C" w:rsidP="009748E0">
            <w:pPr>
              <w:rPr>
                <w:rFonts w:cstheme="minorHAnsi"/>
              </w:rPr>
            </w:pPr>
          </w:p>
          <w:p w14:paraId="0BF4EF57" w14:textId="77777777" w:rsidR="004A276C" w:rsidRDefault="004A276C" w:rsidP="009748E0">
            <w:pPr>
              <w:rPr>
                <w:rFonts w:cstheme="minorHAnsi"/>
              </w:rPr>
            </w:pPr>
          </w:p>
          <w:sdt>
            <w:sdtPr>
              <w:rPr>
                <w:rFonts w:cstheme="minorHAnsi"/>
              </w:rPr>
              <w:id w:val="-849030825"/>
              <w14:checkbox>
                <w14:checked w14:val="0"/>
                <w14:checkedState w14:val="2612" w14:font="MS Gothic"/>
                <w14:uncheckedState w14:val="2610" w14:font="MS Gothic"/>
              </w14:checkbox>
            </w:sdtPr>
            <w:sdtContent>
              <w:p w14:paraId="4E8E8404" w14:textId="77777777" w:rsidR="004A276C" w:rsidRDefault="004A276C" w:rsidP="009748E0">
                <w:pPr>
                  <w:rPr>
                    <w:rFonts w:cstheme="minorHAnsi"/>
                  </w:rPr>
                </w:pPr>
                <w:r>
                  <w:rPr>
                    <w:rFonts w:ascii="MS Gothic" w:eastAsia="MS Gothic" w:hAnsi="MS Gothic" w:cstheme="minorHAnsi" w:hint="eastAsia"/>
                  </w:rPr>
                  <w:t>☐</w:t>
                </w:r>
              </w:p>
            </w:sdtContent>
          </w:sdt>
          <w:p w14:paraId="4C6B7C1F" w14:textId="77777777" w:rsidR="004A276C" w:rsidRDefault="004A276C" w:rsidP="009748E0">
            <w:pPr>
              <w:rPr>
                <w:rFonts w:cstheme="minorHAnsi"/>
              </w:rPr>
            </w:pPr>
          </w:p>
          <w:p w14:paraId="528595F7" w14:textId="77777777" w:rsidR="004A276C" w:rsidRDefault="004A276C" w:rsidP="009748E0">
            <w:pPr>
              <w:rPr>
                <w:rFonts w:cstheme="minorHAnsi"/>
              </w:rPr>
            </w:pPr>
          </w:p>
          <w:p w14:paraId="69D7035D" w14:textId="77777777" w:rsidR="004A276C" w:rsidRDefault="004A276C" w:rsidP="009748E0">
            <w:pPr>
              <w:rPr>
                <w:rFonts w:cstheme="minorHAnsi"/>
              </w:rPr>
            </w:pPr>
          </w:p>
          <w:p w14:paraId="7CBF9960" w14:textId="77777777" w:rsidR="004A276C" w:rsidRDefault="004A276C" w:rsidP="009748E0">
            <w:pPr>
              <w:rPr>
                <w:rFonts w:cstheme="minorHAnsi"/>
              </w:rPr>
            </w:pPr>
          </w:p>
          <w:p w14:paraId="5D6BFE12" w14:textId="77777777" w:rsidR="004A276C" w:rsidRDefault="004A276C" w:rsidP="009748E0">
            <w:pPr>
              <w:rPr>
                <w:rFonts w:cstheme="minorHAnsi"/>
              </w:rPr>
            </w:pPr>
          </w:p>
          <w:p w14:paraId="12FEDEAB" w14:textId="77777777" w:rsidR="004A276C" w:rsidRDefault="004A276C" w:rsidP="009748E0">
            <w:pPr>
              <w:rPr>
                <w:rFonts w:cstheme="minorHAnsi"/>
              </w:rPr>
            </w:pPr>
          </w:p>
          <w:sdt>
            <w:sdtPr>
              <w:rPr>
                <w:rFonts w:cstheme="minorHAnsi"/>
              </w:rPr>
              <w:id w:val="648560760"/>
              <w14:checkbox>
                <w14:checked w14:val="0"/>
                <w14:checkedState w14:val="2612" w14:font="MS Gothic"/>
                <w14:uncheckedState w14:val="2610" w14:font="MS Gothic"/>
              </w14:checkbox>
            </w:sdtPr>
            <w:sdtContent>
              <w:p w14:paraId="56B10FB3" w14:textId="77777777" w:rsidR="004A276C" w:rsidRDefault="004A276C" w:rsidP="009748E0">
                <w:pPr>
                  <w:rPr>
                    <w:rFonts w:cstheme="minorHAnsi"/>
                  </w:rPr>
                </w:pPr>
                <w:r>
                  <w:rPr>
                    <w:rFonts w:ascii="MS Gothic" w:eastAsia="MS Gothic" w:hAnsi="MS Gothic" w:cstheme="minorHAnsi" w:hint="eastAsia"/>
                  </w:rPr>
                  <w:t>☐</w:t>
                </w:r>
              </w:p>
            </w:sdtContent>
          </w:sdt>
          <w:p w14:paraId="61B42E1A" w14:textId="77777777" w:rsidR="004A276C" w:rsidRDefault="004A276C" w:rsidP="009748E0">
            <w:pPr>
              <w:rPr>
                <w:rFonts w:cstheme="minorHAnsi"/>
              </w:rPr>
            </w:pPr>
          </w:p>
          <w:p w14:paraId="585980BF" w14:textId="77777777" w:rsidR="004A276C" w:rsidRPr="00923F1A" w:rsidRDefault="004A276C" w:rsidP="009748E0">
            <w:pPr>
              <w:rPr>
                <w:rFonts w:cstheme="minorHAnsi"/>
              </w:rPr>
            </w:pPr>
          </w:p>
        </w:tc>
        <w:tc>
          <w:tcPr>
            <w:tcW w:w="850" w:type="dxa"/>
            <w:shd w:val="clear" w:color="auto" w:fill="auto"/>
          </w:tcPr>
          <w:p w14:paraId="7CAD0F67" w14:textId="77777777" w:rsidR="004A276C" w:rsidRDefault="004A276C" w:rsidP="009748E0">
            <w:pPr>
              <w:rPr>
                <w:rFonts w:cstheme="minorHAnsi"/>
              </w:rPr>
            </w:pPr>
          </w:p>
          <w:p w14:paraId="1634D177" w14:textId="77777777" w:rsidR="004A276C" w:rsidRDefault="004A276C" w:rsidP="009748E0">
            <w:pPr>
              <w:rPr>
                <w:rFonts w:cstheme="minorHAnsi"/>
              </w:rPr>
            </w:pPr>
          </w:p>
          <w:p w14:paraId="3C97F60E" w14:textId="77777777" w:rsidR="004A276C" w:rsidRDefault="004A276C" w:rsidP="009748E0">
            <w:pPr>
              <w:rPr>
                <w:rFonts w:cstheme="minorHAnsi"/>
              </w:rPr>
            </w:pPr>
          </w:p>
          <w:sdt>
            <w:sdtPr>
              <w:rPr>
                <w:rFonts w:cstheme="minorHAnsi"/>
              </w:rPr>
              <w:id w:val="150791212"/>
              <w14:checkbox>
                <w14:checked w14:val="0"/>
                <w14:checkedState w14:val="2612" w14:font="MS Gothic"/>
                <w14:uncheckedState w14:val="2610" w14:font="MS Gothic"/>
              </w14:checkbox>
            </w:sdtPr>
            <w:sdtContent>
              <w:p w14:paraId="2CC75B6B" w14:textId="77777777" w:rsidR="004A276C" w:rsidRDefault="004A276C" w:rsidP="009748E0">
                <w:pPr>
                  <w:rPr>
                    <w:rFonts w:cstheme="minorHAnsi"/>
                  </w:rPr>
                </w:pPr>
                <w:r>
                  <w:rPr>
                    <w:rFonts w:ascii="MS Gothic" w:eastAsia="MS Gothic" w:hAnsi="MS Gothic" w:cstheme="minorHAnsi" w:hint="eastAsia"/>
                  </w:rPr>
                  <w:t>☐</w:t>
                </w:r>
              </w:p>
            </w:sdtContent>
          </w:sdt>
          <w:p w14:paraId="770AD3A9" w14:textId="77777777" w:rsidR="004A276C" w:rsidRDefault="004A276C" w:rsidP="009748E0">
            <w:pPr>
              <w:rPr>
                <w:rFonts w:cstheme="minorHAnsi"/>
              </w:rPr>
            </w:pPr>
          </w:p>
          <w:p w14:paraId="7566F8A5" w14:textId="77777777" w:rsidR="004A276C" w:rsidRDefault="004A276C" w:rsidP="009748E0">
            <w:pPr>
              <w:rPr>
                <w:rFonts w:cstheme="minorHAnsi"/>
              </w:rPr>
            </w:pPr>
          </w:p>
          <w:p w14:paraId="0A5DD4B2" w14:textId="77777777" w:rsidR="004A276C" w:rsidRDefault="004A276C" w:rsidP="009748E0">
            <w:pPr>
              <w:rPr>
                <w:rFonts w:cstheme="minorHAnsi"/>
              </w:rPr>
            </w:pPr>
          </w:p>
          <w:p w14:paraId="4CB562CA" w14:textId="77777777" w:rsidR="004A276C" w:rsidRDefault="004A276C" w:rsidP="009748E0">
            <w:pPr>
              <w:rPr>
                <w:rFonts w:cstheme="minorHAnsi"/>
              </w:rPr>
            </w:pPr>
          </w:p>
          <w:p w14:paraId="659BCD13" w14:textId="77777777" w:rsidR="004A276C" w:rsidRDefault="004A276C" w:rsidP="009748E0">
            <w:pPr>
              <w:rPr>
                <w:rFonts w:cstheme="minorHAnsi"/>
              </w:rPr>
            </w:pPr>
          </w:p>
          <w:p w14:paraId="341B6605" w14:textId="77777777" w:rsidR="004A276C" w:rsidRDefault="004A276C" w:rsidP="009748E0">
            <w:pPr>
              <w:rPr>
                <w:rFonts w:cstheme="minorHAnsi"/>
              </w:rPr>
            </w:pPr>
          </w:p>
          <w:sdt>
            <w:sdtPr>
              <w:rPr>
                <w:rFonts w:cstheme="minorHAnsi"/>
              </w:rPr>
              <w:id w:val="-493335974"/>
              <w14:checkbox>
                <w14:checked w14:val="0"/>
                <w14:checkedState w14:val="2612" w14:font="MS Gothic"/>
                <w14:uncheckedState w14:val="2610" w14:font="MS Gothic"/>
              </w14:checkbox>
            </w:sdtPr>
            <w:sdtContent>
              <w:p w14:paraId="1A258CFC" w14:textId="77777777" w:rsidR="004A276C" w:rsidRDefault="004A276C" w:rsidP="009748E0">
                <w:pPr>
                  <w:rPr>
                    <w:rFonts w:cstheme="minorHAnsi"/>
                  </w:rPr>
                </w:pPr>
                <w:r>
                  <w:rPr>
                    <w:rFonts w:ascii="MS Gothic" w:eastAsia="MS Gothic" w:hAnsi="MS Gothic" w:cstheme="minorHAnsi" w:hint="eastAsia"/>
                  </w:rPr>
                  <w:t>☐</w:t>
                </w:r>
              </w:p>
            </w:sdtContent>
          </w:sdt>
          <w:p w14:paraId="2D9E57BF" w14:textId="77777777" w:rsidR="004A276C" w:rsidRDefault="004A276C" w:rsidP="009748E0">
            <w:pPr>
              <w:rPr>
                <w:rFonts w:cstheme="minorHAnsi"/>
              </w:rPr>
            </w:pPr>
          </w:p>
          <w:p w14:paraId="2E98F6B5" w14:textId="77777777" w:rsidR="004A276C" w:rsidRPr="00923F1A" w:rsidRDefault="004A276C" w:rsidP="009748E0">
            <w:pPr>
              <w:rPr>
                <w:rFonts w:cstheme="minorHAnsi"/>
              </w:rPr>
            </w:pPr>
          </w:p>
        </w:tc>
      </w:tr>
      <w:tr w:rsidR="004A276C" w:rsidRPr="00923F1A" w14:paraId="6C73F587" w14:textId="77777777" w:rsidTr="004A276C">
        <w:tc>
          <w:tcPr>
            <w:tcW w:w="6374" w:type="dxa"/>
            <w:shd w:val="clear" w:color="auto" w:fill="auto"/>
          </w:tcPr>
          <w:p w14:paraId="70DB477D" w14:textId="77777777" w:rsidR="004A276C" w:rsidRPr="00FD3C60" w:rsidRDefault="004A276C" w:rsidP="009748E0">
            <w:pPr>
              <w:rPr>
                <w:rFonts w:cstheme="minorHAnsi"/>
                <w:b/>
                <w:bCs/>
                <w:sz w:val="22"/>
                <w:szCs w:val="22"/>
              </w:rPr>
            </w:pPr>
            <w:r w:rsidRPr="00FD3C60">
              <w:rPr>
                <w:rFonts w:cstheme="minorHAnsi"/>
                <w:b/>
                <w:bCs/>
                <w:sz w:val="22"/>
                <w:szCs w:val="22"/>
              </w:rPr>
              <w:t xml:space="preserve">Akklimatisation: </w:t>
            </w:r>
          </w:p>
          <w:p w14:paraId="275280D8" w14:textId="77777777" w:rsidR="004A276C" w:rsidRDefault="004A276C" w:rsidP="009748E0">
            <w:pPr>
              <w:rPr>
                <w:rFonts w:cstheme="minorHAnsi"/>
                <w:sz w:val="22"/>
                <w:szCs w:val="22"/>
              </w:rPr>
            </w:pPr>
            <w:r>
              <w:rPr>
                <w:rFonts w:cstheme="minorHAnsi"/>
                <w:sz w:val="22"/>
                <w:szCs w:val="22"/>
              </w:rPr>
              <w:t>Werden Mitarbeiter zu Beginn langsam an die Hitzearbeit gewöhnt (Akklimatisation)?</w:t>
            </w:r>
          </w:p>
          <w:p w14:paraId="2325B0D1" w14:textId="77777777" w:rsidR="004A276C" w:rsidRDefault="004A276C" w:rsidP="009748E0">
            <w:pPr>
              <w:rPr>
                <w:rFonts w:cstheme="minorHAnsi"/>
                <w:sz w:val="22"/>
                <w:szCs w:val="22"/>
              </w:rPr>
            </w:pPr>
          </w:p>
          <w:p w14:paraId="77FD0D4D" w14:textId="77777777" w:rsidR="004A276C" w:rsidRDefault="004A276C" w:rsidP="009748E0">
            <w:pPr>
              <w:rPr>
                <w:rFonts w:cstheme="minorHAnsi"/>
                <w:sz w:val="22"/>
                <w:szCs w:val="22"/>
              </w:rPr>
            </w:pPr>
            <w:r w:rsidRPr="00575A06">
              <w:rPr>
                <w:rFonts w:cstheme="minorHAnsi"/>
                <w:b/>
                <w:bCs/>
                <w:sz w:val="22"/>
                <w:szCs w:val="22"/>
              </w:rPr>
              <w:t>Und</w:t>
            </w:r>
            <w:r>
              <w:rPr>
                <w:rFonts w:cstheme="minorHAnsi"/>
                <w:sz w:val="22"/>
                <w:szCs w:val="22"/>
              </w:rPr>
              <w:t>:</w:t>
            </w:r>
          </w:p>
          <w:p w14:paraId="41F438D6" w14:textId="77777777" w:rsidR="004A276C" w:rsidRPr="00FD3C60" w:rsidRDefault="004A276C" w:rsidP="009748E0">
            <w:pPr>
              <w:rPr>
                <w:rFonts w:cstheme="minorHAnsi"/>
                <w:sz w:val="22"/>
                <w:szCs w:val="22"/>
              </w:rPr>
            </w:pPr>
            <w:r>
              <w:rPr>
                <w:rFonts w:cstheme="minorHAnsi"/>
                <w:sz w:val="22"/>
                <w:szCs w:val="22"/>
              </w:rPr>
              <w:t>Ist sichergestellt, dass die Beschäftigten genug Getränke zur Verfügung haben und diese auch trinken?</w:t>
            </w:r>
          </w:p>
        </w:tc>
        <w:tc>
          <w:tcPr>
            <w:tcW w:w="803" w:type="dxa"/>
            <w:shd w:val="clear" w:color="auto" w:fill="auto"/>
          </w:tcPr>
          <w:p w14:paraId="513538F1" w14:textId="77777777" w:rsidR="004A276C" w:rsidRDefault="004A276C" w:rsidP="009748E0">
            <w:pPr>
              <w:rPr>
                <w:rFonts w:cstheme="minorHAnsi"/>
              </w:rPr>
            </w:pPr>
          </w:p>
          <w:p w14:paraId="01D64F2B" w14:textId="77777777" w:rsidR="004A276C" w:rsidRDefault="004A276C" w:rsidP="009748E0">
            <w:pPr>
              <w:rPr>
                <w:rFonts w:cstheme="minorHAnsi"/>
              </w:rPr>
            </w:pPr>
          </w:p>
          <w:sdt>
            <w:sdtPr>
              <w:rPr>
                <w:rFonts w:cstheme="minorHAnsi"/>
              </w:rPr>
              <w:id w:val="104936915"/>
              <w14:checkbox>
                <w14:checked w14:val="0"/>
                <w14:checkedState w14:val="2612" w14:font="MS Gothic"/>
                <w14:uncheckedState w14:val="2610" w14:font="MS Gothic"/>
              </w14:checkbox>
            </w:sdtPr>
            <w:sdtContent>
              <w:p w14:paraId="15A7E164" w14:textId="77777777" w:rsidR="004A276C" w:rsidRDefault="004A276C" w:rsidP="009748E0">
                <w:pPr>
                  <w:rPr>
                    <w:rFonts w:cstheme="minorHAnsi"/>
                  </w:rPr>
                </w:pPr>
                <w:r>
                  <w:rPr>
                    <w:rFonts w:ascii="MS Gothic" w:eastAsia="MS Gothic" w:hAnsi="MS Gothic" w:cstheme="minorHAnsi" w:hint="eastAsia"/>
                  </w:rPr>
                  <w:t>☐</w:t>
                </w:r>
              </w:p>
            </w:sdtContent>
          </w:sdt>
          <w:p w14:paraId="647E78B8" w14:textId="77777777" w:rsidR="004A276C" w:rsidRDefault="004A276C" w:rsidP="009748E0">
            <w:pPr>
              <w:rPr>
                <w:rFonts w:cstheme="minorHAnsi"/>
              </w:rPr>
            </w:pPr>
          </w:p>
          <w:p w14:paraId="484C4D87" w14:textId="77777777" w:rsidR="004A276C" w:rsidRDefault="004A276C" w:rsidP="009748E0">
            <w:pPr>
              <w:rPr>
                <w:rFonts w:cstheme="minorHAnsi"/>
              </w:rPr>
            </w:pPr>
          </w:p>
          <w:sdt>
            <w:sdtPr>
              <w:rPr>
                <w:rFonts w:cstheme="minorHAnsi"/>
              </w:rPr>
              <w:id w:val="71709998"/>
              <w14:checkbox>
                <w14:checked w14:val="0"/>
                <w14:checkedState w14:val="2612" w14:font="MS Gothic"/>
                <w14:uncheckedState w14:val="2610" w14:font="MS Gothic"/>
              </w14:checkbox>
            </w:sdtPr>
            <w:sdtContent>
              <w:p w14:paraId="3247184C" w14:textId="77777777" w:rsidR="004A276C" w:rsidRPr="00923F1A" w:rsidRDefault="004A276C" w:rsidP="009748E0">
                <w:pPr>
                  <w:rPr>
                    <w:rFonts w:cstheme="minorHAnsi"/>
                  </w:rPr>
                </w:pPr>
                <w:r>
                  <w:rPr>
                    <w:rFonts w:ascii="MS Gothic" w:eastAsia="MS Gothic" w:hAnsi="MS Gothic" w:cstheme="minorHAnsi" w:hint="eastAsia"/>
                  </w:rPr>
                  <w:t>☐</w:t>
                </w:r>
              </w:p>
            </w:sdtContent>
          </w:sdt>
        </w:tc>
        <w:tc>
          <w:tcPr>
            <w:tcW w:w="850" w:type="dxa"/>
            <w:shd w:val="clear" w:color="auto" w:fill="auto"/>
          </w:tcPr>
          <w:p w14:paraId="6C7BF6CB" w14:textId="77777777" w:rsidR="004A276C" w:rsidRDefault="004A276C" w:rsidP="009748E0">
            <w:pPr>
              <w:rPr>
                <w:rFonts w:cstheme="minorHAnsi"/>
              </w:rPr>
            </w:pPr>
          </w:p>
          <w:p w14:paraId="6AB7CC1E" w14:textId="77777777" w:rsidR="004A276C" w:rsidRDefault="004A276C" w:rsidP="009748E0">
            <w:pPr>
              <w:rPr>
                <w:rFonts w:cstheme="minorHAnsi"/>
              </w:rPr>
            </w:pPr>
          </w:p>
          <w:sdt>
            <w:sdtPr>
              <w:rPr>
                <w:rFonts w:cstheme="minorHAnsi"/>
              </w:rPr>
              <w:id w:val="-1441984184"/>
              <w14:checkbox>
                <w14:checked w14:val="0"/>
                <w14:checkedState w14:val="2612" w14:font="MS Gothic"/>
                <w14:uncheckedState w14:val="2610" w14:font="MS Gothic"/>
              </w14:checkbox>
            </w:sdtPr>
            <w:sdtContent>
              <w:p w14:paraId="281E9D33" w14:textId="77777777" w:rsidR="004A276C" w:rsidRDefault="004A276C" w:rsidP="009748E0">
                <w:pPr>
                  <w:rPr>
                    <w:rFonts w:cstheme="minorHAnsi"/>
                  </w:rPr>
                </w:pPr>
                <w:r>
                  <w:rPr>
                    <w:rFonts w:ascii="MS Gothic" w:eastAsia="MS Gothic" w:hAnsi="MS Gothic" w:cstheme="minorHAnsi" w:hint="eastAsia"/>
                  </w:rPr>
                  <w:t>☐</w:t>
                </w:r>
              </w:p>
            </w:sdtContent>
          </w:sdt>
          <w:p w14:paraId="3981827F" w14:textId="77777777" w:rsidR="004A276C" w:rsidRDefault="004A276C" w:rsidP="009748E0">
            <w:pPr>
              <w:rPr>
                <w:rFonts w:cstheme="minorHAnsi"/>
              </w:rPr>
            </w:pPr>
          </w:p>
          <w:p w14:paraId="38781B3A" w14:textId="77777777" w:rsidR="004A276C" w:rsidRDefault="004A276C" w:rsidP="009748E0">
            <w:pPr>
              <w:rPr>
                <w:rFonts w:cstheme="minorHAnsi"/>
              </w:rPr>
            </w:pPr>
          </w:p>
          <w:sdt>
            <w:sdtPr>
              <w:rPr>
                <w:rFonts w:cstheme="minorHAnsi"/>
              </w:rPr>
              <w:id w:val="1333419272"/>
              <w14:checkbox>
                <w14:checked w14:val="0"/>
                <w14:checkedState w14:val="2612" w14:font="MS Gothic"/>
                <w14:uncheckedState w14:val="2610" w14:font="MS Gothic"/>
              </w14:checkbox>
            </w:sdtPr>
            <w:sdtContent>
              <w:p w14:paraId="4B8FF342" w14:textId="77777777" w:rsidR="004A276C" w:rsidRPr="00923F1A" w:rsidRDefault="004A276C" w:rsidP="009748E0">
                <w:pPr>
                  <w:rPr>
                    <w:rFonts w:cstheme="minorHAnsi"/>
                  </w:rPr>
                </w:pPr>
                <w:r>
                  <w:rPr>
                    <w:rFonts w:ascii="MS Gothic" w:eastAsia="MS Gothic" w:hAnsi="MS Gothic" w:cstheme="minorHAnsi" w:hint="eastAsia"/>
                  </w:rPr>
                  <w:t>☐</w:t>
                </w:r>
              </w:p>
            </w:sdtContent>
          </w:sdt>
        </w:tc>
      </w:tr>
      <w:tr w:rsidR="004A276C" w:rsidRPr="00923F1A" w14:paraId="04E71EB6" w14:textId="77777777" w:rsidTr="004A276C">
        <w:tc>
          <w:tcPr>
            <w:tcW w:w="6374" w:type="dxa"/>
            <w:shd w:val="clear" w:color="auto" w:fill="auto"/>
          </w:tcPr>
          <w:p w14:paraId="379F31FB" w14:textId="77777777" w:rsidR="004A276C" w:rsidRPr="00E53CA6" w:rsidRDefault="004A276C" w:rsidP="009748E0">
            <w:pPr>
              <w:rPr>
                <w:rFonts w:cstheme="minorHAnsi"/>
                <w:b/>
                <w:bCs/>
                <w:sz w:val="22"/>
                <w:szCs w:val="22"/>
              </w:rPr>
            </w:pPr>
            <w:r w:rsidRPr="00E53CA6">
              <w:rPr>
                <w:rFonts w:cstheme="minorHAnsi"/>
                <w:b/>
                <w:bCs/>
                <w:sz w:val="22"/>
                <w:szCs w:val="22"/>
              </w:rPr>
              <w:t>Arbeitsmedizinische Vorsorgeuntersuchung:</w:t>
            </w:r>
          </w:p>
          <w:p w14:paraId="714D406C" w14:textId="77777777" w:rsidR="004A276C" w:rsidRPr="00E53CA6" w:rsidRDefault="004A276C" w:rsidP="009748E0">
            <w:pPr>
              <w:rPr>
                <w:rFonts w:cstheme="minorHAnsi"/>
                <w:sz w:val="22"/>
                <w:szCs w:val="22"/>
              </w:rPr>
            </w:pPr>
            <w:r w:rsidRPr="00E53CA6">
              <w:rPr>
                <w:rFonts w:cstheme="minorHAnsi"/>
                <w:sz w:val="22"/>
                <w:szCs w:val="22"/>
              </w:rPr>
              <w:t xml:space="preserve">Haben Sie an die Veranlassung zur regelmäßigen arbeitsmedizinischen Vorsorgeuntersuchung nach </w:t>
            </w:r>
            <w:proofErr w:type="spellStart"/>
            <w:r w:rsidRPr="00E53CA6">
              <w:rPr>
                <w:rFonts w:cstheme="minorHAnsi"/>
                <w:sz w:val="22"/>
                <w:szCs w:val="22"/>
              </w:rPr>
              <w:t>ArbMedVV</w:t>
            </w:r>
            <w:proofErr w:type="spellEnd"/>
            <w:r w:rsidRPr="00E53CA6">
              <w:rPr>
                <w:rFonts w:cstheme="minorHAnsi"/>
                <w:sz w:val="22"/>
                <w:szCs w:val="22"/>
              </w:rPr>
              <w:t xml:space="preserve"> gedacht (AMR 13.1)? </w:t>
            </w:r>
          </w:p>
        </w:tc>
        <w:tc>
          <w:tcPr>
            <w:tcW w:w="803" w:type="dxa"/>
            <w:shd w:val="clear" w:color="auto" w:fill="auto"/>
          </w:tcPr>
          <w:p w14:paraId="3BAD720F" w14:textId="77777777" w:rsidR="004A276C" w:rsidRDefault="004A276C" w:rsidP="009748E0">
            <w:pPr>
              <w:rPr>
                <w:rFonts w:cstheme="minorHAnsi"/>
              </w:rPr>
            </w:pPr>
          </w:p>
          <w:p w14:paraId="07FD88FD" w14:textId="77777777" w:rsidR="004A276C" w:rsidRDefault="004A276C" w:rsidP="009748E0">
            <w:pPr>
              <w:rPr>
                <w:rFonts w:cstheme="minorHAnsi"/>
              </w:rPr>
            </w:pPr>
          </w:p>
          <w:p w14:paraId="247CF5BA" w14:textId="77777777" w:rsidR="004A276C" w:rsidRDefault="004A276C" w:rsidP="009748E0">
            <w:pPr>
              <w:rPr>
                <w:rFonts w:cstheme="minorHAnsi"/>
              </w:rPr>
            </w:pPr>
          </w:p>
          <w:sdt>
            <w:sdtPr>
              <w:rPr>
                <w:rFonts w:cstheme="minorHAnsi"/>
              </w:rPr>
              <w:id w:val="-211577605"/>
              <w14:checkbox>
                <w14:checked w14:val="0"/>
                <w14:checkedState w14:val="2612" w14:font="MS Gothic"/>
                <w14:uncheckedState w14:val="2610" w14:font="MS Gothic"/>
              </w14:checkbox>
            </w:sdtPr>
            <w:sdtContent>
              <w:p w14:paraId="68EBB3AA" w14:textId="77777777" w:rsidR="004A276C" w:rsidRPr="00923F1A" w:rsidRDefault="004A276C" w:rsidP="009748E0">
                <w:pPr>
                  <w:rPr>
                    <w:rFonts w:cstheme="minorHAnsi"/>
                  </w:rPr>
                </w:pPr>
                <w:r>
                  <w:rPr>
                    <w:rFonts w:ascii="MS Gothic" w:eastAsia="MS Gothic" w:hAnsi="MS Gothic" w:cstheme="minorHAnsi" w:hint="eastAsia"/>
                  </w:rPr>
                  <w:t>☐</w:t>
                </w:r>
              </w:p>
            </w:sdtContent>
          </w:sdt>
        </w:tc>
        <w:tc>
          <w:tcPr>
            <w:tcW w:w="850" w:type="dxa"/>
            <w:shd w:val="clear" w:color="auto" w:fill="auto"/>
          </w:tcPr>
          <w:p w14:paraId="35586B75" w14:textId="77777777" w:rsidR="004A276C" w:rsidRDefault="004A276C" w:rsidP="009748E0">
            <w:pPr>
              <w:rPr>
                <w:rFonts w:cstheme="minorHAnsi"/>
              </w:rPr>
            </w:pPr>
          </w:p>
          <w:p w14:paraId="1C1F3428" w14:textId="77777777" w:rsidR="004A276C" w:rsidRDefault="004A276C" w:rsidP="009748E0">
            <w:pPr>
              <w:rPr>
                <w:rFonts w:cstheme="minorHAnsi"/>
              </w:rPr>
            </w:pPr>
          </w:p>
          <w:p w14:paraId="7420B566" w14:textId="77777777" w:rsidR="004A276C" w:rsidRDefault="004A276C" w:rsidP="009748E0">
            <w:pPr>
              <w:rPr>
                <w:rFonts w:cstheme="minorHAnsi"/>
              </w:rPr>
            </w:pPr>
          </w:p>
          <w:sdt>
            <w:sdtPr>
              <w:rPr>
                <w:rFonts w:cstheme="minorHAnsi"/>
              </w:rPr>
              <w:id w:val="-1034886677"/>
              <w14:checkbox>
                <w14:checked w14:val="0"/>
                <w14:checkedState w14:val="2612" w14:font="MS Gothic"/>
                <w14:uncheckedState w14:val="2610" w14:font="MS Gothic"/>
              </w14:checkbox>
            </w:sdtPr>
            <w:sdtContent>
              <w:p w14:paraId="25DC0636" w14:textId="77777777" w:rsidR="004A276C" w:rsidRPr="00923F1A" w:rsidRDefault="004A276C" w:rsidP="009748E0">
                <w:pPr>
                  <w:rPr>
                    <w:rFonts w:cstheme="minorHAnsi"/>
                  </w:rPr>
                </w:pPr>
                <w:r>
                  <w:rPr>
                    <w:rFonts w:ascii="MS Gothic" w:eastAsia="MS Gothic" w:hAnsi="MS Gothic" w:cstheme="minorHAnsi" w:hint="eastAsia"/>
                  </w:rPr>
                  <w:t>☐</w:t>
                </w:r>
              </w:p>
            </w:sdtContent>
          </w:sdt>
        </w:tc>
      </w:tr>
      <w:bookmarkEnd w:id="0"/>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9"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D2862F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091A24">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8E52" w14:textId="77777777" w:rsidR="00F7183C" w:rsidRDefault="00F7183C" w:rsidP="00E158B4">
      <w:r>
        <w:separator/>
      </w:r>
    </w:p>
  </w:endnote>
  <w:endnote w:type="continuationSeparator" w:id="0">
    <w:p w14:paraId="6C719330" w14:textId="77777777" w:rsidR="00F7183C" w:rsidRDefault="00F7183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5ABD" w14:textId="77777777" w:rsidR="00F7183C" w:rsidRDefault="00F7183C" w:rsidP="00E158B4">
      <w:r>
        <w:separator/>
      </w:r>
    </w:p>
  </w:footnote>
  <w:footnote w:type="continuationSeparator" w:id="0">
    <w:p w14:paraId="30511E9A" w14:textId="77777777" w:rsidR="00F7183C" w:rsidRDefault="00F7183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30CB"/>
    <w:multiLevelType w:val="hybridMultilevel"/>
    <w:tmpl w:val="23A82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60578E2"/>
    <w:multiLevelType w:val="hybridMultilevel"/>
    <w:tmpl w:val="D332D0DE"/>
    <w:lvl w:ilvl="0" w:tplc="04070001">
      <w:start w:val="1"/>
      <w:numFmt w:val="bullet"/>
      <w:lvlText w:val=""/>
      <w:lvlJc w:val="left"/>
      <w:pPr>
        <w:ind w:left="360" w:hanging="360"/>
      </w:pPr>
      <w:rPr>
        <w:rFonts w:ascii="Symbol" w:hAnsi="Symbol" w:hint="default"/>
      </w:rPr>
    </w:lvl>
    <w:lvl w:ilvl="1" w:tplc="80802278">
      <w:numFmt w:val="bullet"/>
      <w:lvlText w:val="•"/>
      <w:lvlJc w:val="left"/>
      <w:pPr>
        <w:ind w:left="1425" w:hanging="705"/>
      </w:pPr>
      <w:rPr>
        <w:rFonts w:ascii="Calibri" w:eastAsiaTheme="minorHAnsi" w:hAnsi="Calibri" w:cs="Calibri" w:hint="default"/>
        <w:b/>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6611535">
    <w:abstractNumId w:val="11"/>
  </w:num>
  <w:num w:numId="2" w16cid:durableId="1452893015">
    <w:abstractNumId w:val="9"/>
  </w:num>
  <w:num w:numId="3" w16cid:durableId="2113359519">
    <w:abstractNumId w:val="2"/>
  </w:num>
  <w:num w:numId="4" w16cid:durableId="83114275">
    <w:abstractNumId w:val="5"/>
  </w:num>
  <w:num w:numId="5" w16cid:durableId="1079905167">
    <w:abstractNumId w:val="7"/>
  </w:num>
  <w:num w:numId="6" w16cid:durableId="356126202">
    <w:abstractNumId w:val="13"/>
  </w:num>
  <w:num w:numId="7" w16cid:durableId="1225991996">
    <w:abstractNumId w:val="4"/>
  </w:num>
  <w:num w:numId="8" w16cid:durableId="1880587377">
    <w:abstractNumId w:val="6"/>
  </w:num>
  <w:num w:numId="9" w16cid:durableId="334768960">
    <w:abstractNumId w:val="8"/>
  </w:num>
  <w:num w:numId="10" w16cid:durableId="986401249">
    <w:abstractNumId w:val="3"/>
  </w:num>
  <w:num w:numId="11" w16cid:durableId="1827167819">
    <w:abstractNumId w:val="0"/>
  </w:num>
  <w:num w:numId="12" w16cid:durableId="1729449040">
    <w:abstractNumId w:val="10"/>
  </w:num>
  <w:num w:numId="13" w16cid:durableId="484318127">
    <w:abstractNumId w:val="12"/>
  </w:num>
  <w:num w:numId="14" w16cid:durableId="118347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DF2"/>
    <w:rsid w:val="00091A24"/>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E17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A276C"/>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53591"/>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D4A5F"/>
    <w:rsid w:val="007E58DE"/>
    <w:rsid w:val="007F169E"/>
    <w:rsid w:val="008033F4"/>
    <w:rsid w:val="0081102F"/>
    <w:rsid w:val="00834449"/>
    <w:rsid w:val="00836F7F"/>
    <w:rsid w:val="00837035"/>
    <w:rsid w:val="00844792"/>
    <w:rsid w:val="00862CAE"/>
    <w:rsid w:val="008C148F"/>
    <w:rsid w:val="008D4DDF"/>
    <w:rsid w:val="008F463C"/>
    <w:rsid w:val="009320F4"/>
    <w:rsid w:val="00937591"/>
    <w:rsid w:val="009457A8"/>
    <w:rsid w:val="009463E1"/>
    <w:rsid w:val="0095140E"/>
    <w:rsid w:val="00955EE4"/>
    <w:rsid w:val="00957428"/>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27BD7"/>
    <w:rsid w:val="00F30522"/>
    <w:rsid w:val="00F42B3B"/>
    <w:rsid w:val="00F509BA"/>
    <w:rsid w:val="00F509BE"/>
    <w:rsid w:val="00F608BE"/>
    <w:rsid w:val="00F67AFB"/>
    <w:rsid w:val="00F70F42"/>
    <w:rsid w:val="00F7183C"/>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836F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9574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59"/>
    <w:rsid w:val="004A27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zelinks.de/m1y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mailto:kundenservice@praxispurmedien.de?subject=Gratis-Test-Anfo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F304-BA75-4C0C-983E-869CE589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2023-03-23T10:57:00Z</dcterms:created>
  <dcterms:modified xsi:type="dcterms:W3CDTF">2023-03-23T10:57:00Z</dcterms:modified>
</cp:coreProperties>
</file>