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2262" w14:textId="000461AD" w:rsidR="000D4E32" w:rsidRPr="00431E89" w:rsidRDefault="000D4E32" w:rsidP="000D4E32">
      <w:pPr>
        <w:rPr>
          <w:rFonts w:asciiTheme="minorHAnsi" w:hAnsiTheme="minorHAnsi" w:cstheme="minorHAnsi"/>
          <w:b/>
          <w:bCs/>
          <w:sz w:val="32"/>
          <w:szCs w:val="32"/>
        </w:rPr>
      </w:pPr>
      <w:r w:rsidRPr="00431E89">
        <w:rPr>
          <w:rFonts w:asciiTheme="minorHAnsi" w:hAnsiTheme="minorHAnsi" w:cstheme="minorHAnsi"/>
          <w:b/>
          <w:bCs/>
          <w:sz w:val="32"/>
          <w:szCs w:val="32"/>
        </w:rPr>
        <w:t>Muster-Formular für Ihre Inklusionsvereinbarung</w:t>
      </w:r>
    </w:p>
    <w:p w14:paraId="4323D023" w14:textId="77777777" w:rsidR="00431E89" w:rsidRPr="00431E89" w:rsidRDefault="00431E89" w:rsidP="000D4E32">
      <w:pPr>
        <w:rPr>
          <w:rFonts w:asciiTheme="minorHAnsi" w:hAnsiTheme="minorHAnsi" w:cstheme="minorHAnsi"/>
          <w:b/>
          <w:bCs/>
          <w:sz w:val="20"/>
          <w:szCs w:val="20"/>
        </w:rPr>
      </w:pPr>
    </w:p>
    <w:p w14:paraId="4D5C3969" w14:textId="4DD3EC13" w:rsidR="00E20A45" w:rsidRPr="00431E89" w:rsidRDefault="00E20A45" w:rsidP="009E0A7D">
      <w:pPr>
        <w:rPr>
          <w:rFonts w:asciiTheme="minorHAnsi" w:hAnsiTheme="minorHAnsi" w:cstheme="minorHAnsi"/>
          <w:sz w:val="20"/>
          <w:szCs w:val="20"/>
        </w:rPr>
      </w:pPr>
      <w:r w:rsidRPr="00431E89">
        <w:rPr>
          <w:rFonts w:asciiTheme="minorHAnsi" w:hAnsiTheme="minorHAnsi" w:cstheme="minorHAnsi"/>
          <w:sz w:val="20"/>
          <w:szCs w:val="20"/>
        </w:rPr>
        <w:t xml:space="preserve">Inklusionsvereinbarung </w:t>
      </w:r>
      <w:r w:rsidR="009E0A7D" w:rsidRPr="00431E89">
        <w:rPr>
          <w:rFonts w:asciiTheme="minorHAnsi" w:hAnsiTheme="minorHAnsi" w:cstheme="minorHAnsi"/>
          <w:sz w:val="20"/>
          <w:szCs w:val="20"/>
        </w:rPr>
        <w:t>zwischen Geschäftsleitung</w:t>
      </w:r>
      <w:r w:rsidRPr="00431E89">
        <w:rPr>
          <w:rFonts w:asciiTheme="minorHAnsi" w:hAnsiTheme="minorHAnsi" w:cstheme="minorHAnsi"/>
          <w:sz w:val="20"/>
          <w:szCs w:val="20"/>
        </w:rPr>
        <w:t xml:space="preserve"> </w:t>
      </w:r>
      <w:r w:rsidR="009E0A7D">
        <w:rPr>
          <w:rFonts w:asciiTheme="minorHAnsi" w:hAnsiTheme="minorHAnsi" w:cstheme="minorHAnsi"/>
          <w:sz w:val="20"/>
          <w:szCs w:val="20"/>
        </w:rPr>
        <w:t>___________</w:t>
      </w:r>
    </w:p>
    <w:p w14:paraId="48BA066F" w14:textId="76F5956A" w:rsidR="00E20A45" w:rsidRPr="00431E89" w:rsidRDefault="009E0A7D" w:rsidP="009E0A7D">
      <w:pPr>
        <w:rPr>
          <w:rFonts w:asciiTheme="minorHAnsi" w:hAnsiTheme="minorHAnsi" w:cstheme="minorHAnsi"/>
          <w:sz w:val="20"/>
          <w:szCs w:val="20"/>
        </w:rPr>
      </w:pPr>
      <w:r>
        <w:rPr>
          <w:rFonts w:asciiTheme="minorHAnsi" w:hAnsiTheme="minorHAnsi" w:cstheme="minorHAnsi"/>
          <w:sz w:val="20"/>
          <w:szCs w:val="20"/>
        </w:rPr>
        <w:t>und</w:t>
      </w:r>
    </w:p>
    <w:p w14:paraId="7E06521A" w14:textId="06B58B01" w:rsidR="009E0A7D" w:rsidRPr="00431E89" w:rsidRDefault="00E20A45" w:rsidP="009E0A7D">
      <w:pPr>
        <w:rPr>
          <w:rFonts w:asciiTheme="minorHAnsi" w:hAnsiTheme="minorHAnsi" w:cstheme="minorHAnsi"/>
          <w:sz w:val="20"/>
          <w:szCs w:val="20"/>
        </w:rPr>
      </w:pPr>
      <w:r w:rsidRPr="00431E89">
        <w:rPr>
          <w:rFonts w:asciiTheme="minorHAnsi" w:hAnsiTheme="minorHAnsi" w:cstheme="minorHAnsi"/>
          <w:sz w:val="20"/>
          <w:szCs w:val="20"/>
        </w:rPr>
        <w:t>Schwerbehindertenvertretung</w:t>
      </w:r>
      <w:r w:rsidR="009E0A7D">
        <w:rPr>
          <w:rFonts w:asciiTheme="minorHAnsi" w:hAnsiTheme="minorHAnsi" w:cstheme="minorHAnsi"/>
          <w:sz w:val="20"/>
          <w:szCs w:val="20"/>
        </w:rPr>
        <w:t xml:space="preserve"> ___________________________</w:t>
      </w:r>
    </w:p>
    <w:p w14:paraId="7850585A" w14:textId="44E47D4A" w:rsidR="00E20A45" w:rsidRPr="00431E89" w:rsidRDefault="00E20A45" w:rsidP="00E20A45">
      <w:pPr>
        <w:jc w:val="center"/>
        <w:rPr>
          <w:rFonts w:asciiTheme="minorHAnsi" w:hAnsiTheme="minorHAnsi" w:cstheme="minorHAnsi"/>
          <w:sz w:val="20"/>
          <w:szCs w:val="20"/>
        </w:rPr>
      </w:pPr>
    </w:p>
    <w:p w14:paraId="4AA4F665"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1 Präambel</w:t>
      </w:r>
    </w:p>
    <w:p w14:paraId="08EAA348" w14:textId="76E3DD33"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Menschen mit Behinderungen sind in besonderem Maße auf den Schutz und die Solidarität der Gesellschaft angewiesen. Ihre Eingliederung in Arbeit und Ausbildung ist wesentlicher Ausdruck und gleichzeitig Voraussetzung für eine gleichberechtigte Teilhabe am gesellschaftlichen Leben [...]</w:t>
      </w:r>
    </w:p>
    <w:p w14:paraId="1EA9F0BB" w14:textId="77777777" w:rsidR="00431E89" w:rsidRPr="00431E89" w:rsidRDefault="00431E89" w:rsidP="00431E89">
      <w:pPr>
        <w:autoSpaceDE w:val="0"/>
        <w:autoSpaceDN w:val="0"/>
        <w:adjustRightInd w:val="0"/>
        <w:rPr>
          <w:rFonts w:asciiTheme="minorHAnsi" w:hAnsiTheme="minorHAnsi" w:cstheme="minorHAnsi"/>
          <w:sz w:val="20"/>
          <w:szCs w:val="20"/>
        </w:rPr>
      </w:pPr>
    </w:p>
    <w:p w14:paraId="2C86AE6A" w14:textId="2E439B4E"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2 Geltungsbereich</w:t>
      </w:r>
    </w:p>
    <w:p w14:paraId="45DDE742" w14:textId="7777777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 xml:space="preserve">Diese </w:t>
      </w:r>
      <w:proofErr w:type="spellStart"/>
      <w:r w:rsidRPr="00431E89">
        <w:rPr>
          <w:rFonts w:asciiTheme="minorHAnsi" w:hAnsiTheme="minorHAnsi" w:cstheme="minorHAnsi"/>
          <w:sz w:val="20"/>
          <w:szCs w:val="20"/>
        </w:rPr>
        <w:t>lnklusionsvereinbarung</w:t>
      </w:r>
      <w:proofErr w:type="spellEnd"/>
      <w:r w:rsidRPr="00431E89">
        <w:rPr>
          <w:rFonts w:asciiTheme="minorHAnsi" w:hAnsiTheme="minorHAnsi" w:cstheme="minorHAnsi"/>
          <w:sz w:val="20"/>
          <w:szCs w:val="20"/>
        </w:rPr>
        <w:t xml:space="preserve"> gilt für:</w:t>
      </w:r>
    </w:p>
    <w:p w14:paraId="6CFDA524" w14:textId="6B075C1A" w:rsidR="00431E89" w:rsidRPr="00431E89" w:rsidRDefault="00431E89" w:rsidP="00431E89">
      <w:pPr>
        <w:pStyle w:val="Listenabsatz"/>
        <w:numPr>
          <w:ilvl w:val="0"/>
          <w:numId w:val="7"/>
        </w:numPr>
        <w:autoSpaceDE w:val="0"/>
        <w:autoSpaceDN w:val="0"/>
        <w:adjustRightInd w:val="0"/>
        <w:rPr>
          <w:rFonts w:cstheme="minorHAnsi"/>
          <w:sz w:val="20"/>
          <w:szCs w:val="20"/>
        </w:rPr>
      </w:pPr>
      <w:r w:rsidRPr="00431E89">
        <w:rPr>
          <w:rFonts w:cstheme="minorHAnsi"/>
          <w:sz w:val="20"/>
          <w:szCs w:val="20"/>
        </w:rPr>
        <w:t>alle behinderten Menschen im Anerkennungsverfahren gemäß §152 SGB IX</w:t>
      </w:r>
    </w:p>
    <w:p w14:paraId="59B551EF" w14:textId="66EF247D" w:rsidR="00431E89" w:rsidRPr="00431E89" w:rsidRDefault="00431E89" w:rsidP="00431E89">
      <w:pPr>
        <w:pStyle w:val="Listenabsatz"/>
        <w:numPr>
          <w:ilvl w:val="0"/>
          <w:numId w:val="7"/>
        </w:numPr>
        <w:autoSpaceDE w:val="0"/>
        <w:autoSpaceDN w:val="0"/>
        <w:adjustRightInd w:val="0"/>
        <w:rPr>
          <w:rFonts w:cstheme="minorHAnsi"/>
          <w:sz w:val="20"/>
          <w:szCs w:val="20"/>
        </w:rPr>
      </w:pPr>
      <w:r w:rsidRPr="00431E89">
        <w:rPr>
          <w:rFonts w:cstheme="minorHAnsi"/>
          <w:sz w:val="20"/>
          <w:szCs w:val="20"/>
        </w:rPr>
        <w:t xml:space="preserve">alle Menschen mit einem </w:t>
      </w:r>
      <w:proofErr w:type="spellStart"/>
      <w:r w:rsidRPr="00431E89">
        <w:rPr>
          <w:rFonts w:cstheme="minorHAnsi"/>
          <w:sz w:val="20"/>
          <w:szCs w:val="20"/>
        </w:rPr>
        <w:t>GdB</w:t>
      </w:r>
      <w:proofErr w:type="spellEnd"/>
      <w:r w:rsidRPr="00431E89">
        <w:rPr>
          <w:rFonts w:cstheme="minorHAnsi"/>
          <w:sz w:val="20"/>
          <w:szCs w:val="20"/>
        </w:rPr>
        <w:t xml:space="preserve"> von mindestens 30, die in einem Arbeitsverhältnis zur Firma stehen.</w:t>
      </w:r>
    </w:p>
    <w:p w14:paraId="7F57BFA1" w14:textId="77777777" w:rsidR="00431E89" w:rsidRPr="00431E89" w:rsidRDefault="00431E89" w:rsidP="00431E89">
      <w:pPr>
        <w:pStyle w:val="Listenabsatz"/>
        <w:numPr>
          <w:ilvl w:val="0"/>
          <w:numId w:val="7"/>
        </w:numPr>
        <w:autoSpaceDE w:val="0"/>
        <w:autoSpaceDN w:val="0"/>
        <w:adjustRightInd w:val="0"/>
        <w:rPr>
          <w:rFonts w:cstheme="minorHAnsi"/>
          <w:sz w:val="20"/>
          <w:szCs w:val="20"/>
        </w:rPr>
      </w:pPr>
    </w:p>
    <w:p w14:paraId="1C152168"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3 Ziele und Pflichten</w:t>
      </w:r>
    </w:p>
    <w:p w14:paraId="6E746922" w14:textId="41097B14"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Erfüllung der Beschäftigungsquote für behinderte Menschen im Unternehmen von mindestens 5% oder mehr auf Dauer und die Arbeitsplatzerhaltung der beschäftigten Behinderten.</w:t>
      </w:r>
    </w:p>
    <w:p w14:paraId="02F23C5C" w14:textId="1D917945" w:rsidR="00431E89" w:rsidRPr="00431E89" w:rsidRDefault="00431E89" w:rsidP="00431E89">
      <w:pPr>
        <w:pStyle w:val="Listenabsatz"/>
        <w:numPr>
          <w:ilvl w:val="0"/>
          <w:numId w:val="8"/>
        </w:numPr>
        <w:autoSpaceDE w:val="0"/>
        <w:autoSpaceDN w:val="0"/>
        <w:adjustRightInd w:val="0"/>
        <w:rPr>
          <w:rFonts w:cstheme="minorHAnsi"/>
          <w:sz w:val="20"/>
          <w:szCs w:val="20"/>
        </w:rPr>
      </w:pPr>
      <w:r w:rsidRPr="00431E89">
        <w:rPr>
          <w:rFonts w:cstheme="minorHAnsi"/>
          <w:sz w:val="20"/>
          <w:szCs w:val="20"/>
        </w:rPr>
        <w:t>Abbau von Vorbehalten gegen die Beschäftigung und Inklusion behinderter Menschen</w:t>
      </w:r>
    </w:p>
    <w:p w14:paraId="22024467" w14:textId="293FC5FA" w:rsidR="00431E89" w:rsidRPr="00431E89" w:rsidRDefault="00431E89" w:rsidP="00431E89">
      <w:pPr>
        <w:pStyle w:val="Listenabsatz"/>
        <w:numPr>
          <w:ilvl w:val="0"/>
          <w:numId w:val="8"/>
        </w:numPr>
        <w:autoSpaceDE w:val="0"/>
        <w:autoSpaceDN w:val="0"/>
        <w:adjustRightInd w:val="0"/>
        <w:rPr>
          <w:rFonts w:cstheme="minorHAnsi"/>
          <w:sz w:val="20"/>
          <w:szCs w:val="20"/>
        </w:rPr>
      </w:pPr>
      <w:r w:rsidRPr="00431E89">
        <w:rPr>
          <w:rFonts w:cstheme="minorHAnsi"/>
          <w:sz w:val="20"/>
          <w:szCs w:val="20"/>
        </w:rPr>
        <w:t>Gleichberechtigte Fort- und Weiterbildung der schwerbehinderten Menschen und Gleichgestellter [...]</w:t>
      </w:r>
    </w:p>
    <w:p w14:paraId="0E9AC7D0" w14:textId="77777777" w:rsidR="00431E89" w:rsidRPr="00431E89" w:rsidRDefault="00431E89" w:rsidP="00431E89">
      <w:pPr>
        <w:autoSpaceDE w:val="0"/>
        <w:autoSpaceDN w:val="0"/>
        <w:adjustRightInd w:val="0"/>
        <w:rPr>
          <w:rFonts w:asciiTheme="minorHAnsi" w:hAnsiTheme="minorHAnsi" w:cstheme="minorHAnsi"/>
          <w:sz w:val="20"/>
          <w:szCs w:val="20"/>
        </w:rPr>
      </w:pPr>
    </w:p>
    <w:p w14:paraId="4C06F8FD"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4 Inklusionsteam</w:t>
      </w:r>
    </w:p>
    <w:p w14:paraId="428ADD06" w14:textId="7777777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Verantwortlich für die Umsetzung der Ziele gem. § 3 ist das Inklusionsteam der Direktion, bestehend aus dem Beauftragten des Arbeitgebers,</w:t>
      </w:r>
    </w:p>
    <w:p w14:paraId="2004DEC4" w14:textId="17F295F3"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der/dem Inklusionsbeauftragten des Arbeitgebers, der/dem Betriebsratsvorsitzenden und der Schwerbehindertenvertretung [...]</w:t>
      </w:r>
    </w:p>
    <w:p w14:paraId="506F4A5E" w14:textId="77777777" w:rsidR="00431E89" w:rsidRPr="00431E89" w:rsidRDefault="00431E89" w:rsidP="00431E89">
      <w:pPr>
        <w:autoSpaceDE w:val="0"/>
        <w:autoSpaceDN w:val="0"/>
        <w:adjustRightInd w:val="0"/>
        <w:rPr>
          <w:rFonts w:asciiTheme="minorHAnsi" w:hAnsiTheme="minorHAnsi" w:cstheme="minorHAnsi"/>
          <w:sz w:val="20"/>
          <w:szCs w:val="20"/>
        </w:rPr>
      </w:pPr>
    </w:p>
    <w:p w14:paraId="75E2D9CB"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5 Maßnahmen und Aufgaben</w:t>
      </w:r>
    </w:p>
    <w:p w14:paraId="1ACA43B9" w14:textId="7777777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1. Das Inklusionsteam hat nachfolgende Aufgaben:</w:t>
      </w:r>
    </w:p>
    <w:p w14:paraId="5C94D72A" w14:textId="06B7E587" w:rsidR="00431E89" w:rsidRPr="00431E89" w:rsidRDefault="00431E89" w:rsidP="00431E89">
      <w:pPr>
        <w:pStyle w:val="Listenabsatz"/>
        <w:numPr>
          <w:ilvl w:val="0"/>
          <w:numId w:val="9"/>
        </w:numPr>
        <w:autoSpaceDE w:val="0"/>
        <w:autoSpaceDN w:val="0"/>
        <w:adjustRightInd w:val="0"/>
        <w:rPr>
          <w:rFonts w:cstheme="minorHAnsi"/>
          <w:sz w:val="20"/>
          <w:szCs w:val="20"/>
        </w:rPr>
      </w:pPr>
      <w:r w:rsidRPr="00431E89">
        <w:rPr>
          <w:rFonts w:cstheme="minorHAnsi"/>
          <w:sz w:val="20"/>
          <w:szCs w:val="20"/>
        </w:rPr>
        <w:t>Überwachung der Umsetzung der Inklusionsvereinbarung</w:t>
      </w:r>
    </w:p>
    <w:p w14:paraId="550F409F" w14:textId="21D62648" w:rsidR="00431E89" w:rsidRPr="00431E89" w:rsidRDefault="00431E89" w:rsidP="00431E89">
      <w:pPr>
        <w:pStyle w:val="Listenabsatz"/>
        <w:numPr>
          <w:ilvl w:val="0"/>
          <w:numId w:val="9"/>
        </w:numPr>
        <w:autoSpaceDE w:val="0"/>
        <w:autoSpaceDN w:val="0"/>
        <w:adjustRightInd w:val="0"/>
        <w:rPr>
          <w:rFonts w:cstheme="minorHAnsi"/>
          <w:sz w:val="20"/>
          <w:szCs w:val="20"/>
        </w:rPr>
      </w:pPr>
      <w:r w:rsidRPr="00431E89">
        <w:rPr>
          <w:rFonts w:cstheme="minorHAnsi"/>
          <w:sz w:val="20"/>
          <w:szCs w:val="20"/>
        </w:rPr>
        <w:t>die Beratung des Arbeitgebers bzgl. der Förderung der Ausbildung und Beschäftigung behinderter Menschen [...]</w:t>
      </w:r>
    </w:p>
    <w:p w14:paraId="2F876A6E" w14:textId="77777777" w:rsidR="00431E89" w:rsidRPr="00431E89" w:rsidRDefault="00431E89" w:rsidP="00431E89">
      <w:pPr>
        <w:autoSpaceDE w:val="0"/>
        <w:autoSpaceDN w:val="0"/>
        <w:adjustRightInd w:val="0"/>
        <w:rPr>
          <w:rFonts w:asciiTheme="minorHAnsi" w:hAnsiTheme="minorHAnsi" w:cstheme="minorHAnsi"/>
          <w:sz w:val="20"/>
          <w:szCs w:val="20"/>
        </w:rPr>
      </w:pPr>
    </w:p>
    <w:p w14:paraId="452EEFD9"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6 Besondere Gruppen behinderter Menschen</w:t>
      </w:r>
    </w:p>
    <w:p w14:paraId="34B43ABD" w14:textId="7777777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Das Unternehmen versucht in angemessenem Umfang zu beschäftigen:</w:t>
      </w:r>
    </w:p>
    <w:p w14:paraId="4A9795B1" w14:textId="458DDF09"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1. schwerbehinderte Menschen, die nach Art oder Schwere ihrer Behinderung im Arbeitsleben besonders betroffen sind, insbesondere solche</w:t>
      </w:r>
    </w:p>
    <w:p w14:paraId="74F2E73B" w14:textId="77792373"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a) die zu ihrer Ausübung der Beschäftigung wegen ihrer Behinderung nicht nur vorübergehend einer besonderen Hilfskraft bedürfen, oder [...]</w:t>
      </w:r>
    </w:p>
    <w:p w14:paraId="7D51EF4E" w14:textId="77777777" w:rsidR="00431E89" w:rsidRPr="00431E89" w:rsidRDefault="00431E89" w:rsidP="00431E89">
      <w:pPr>
        <w:autoSpaceDE w:val="0"/>
        <w:autoSpaceDN w:val="0"/>
        <w:adjustRightInd w:val="0"/>
        <w:rPr>
          <w:rFonts w:asciiTheme="minorHAnsi" w:hAnsiTheme="minorHAnsi" w:cstheme="minorHAnsi"/>
          <w:sz w:val="20"/>
          <w:szCs w:val="20"/>
        </w:rPr>
      </w:pPr>
    </w:p>
    <w:p w14:paraId="259DAD22"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7 Prävention</w:t>
      </w:r>
    </w:p>
    <w:p w14:paraId="1D10FF3D" w14:textId="12706C39"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Der Arbeitgeber erklärt sich bereit, bei Eintreten von Schwierigkeiten, frühzeitig die Schwerbehindertenvertretung einzuschalten und die in § 167 SGB IX genannten Möglichkeiten, z. B. die Durchführung eines betrieblichen Eingliederungsmanagements zu erörtern [...]</w:t>
      </w:r>
    </w:p>
    <w:p w14:paraId="7DF47BD4" w14:textId="77777777" w:rsidR="00431E89" w:rsidRPr="00431E89" w:rsidRDefault="00431E89" w:rsidP="00431E89">
      <w:pPr>
        <w:autoSpaceDE w:val="0"/>
        <w:autoSpaceDN w:val="0"/>
        <w:adjustRightInd w:val="0"/>
        <w:rPr>
          <w:rFonts w:asciiTheme="minorHAnsi" w:hAnsiTheme="minorHAnsi" w:cstheme="minorHAnsi"/>
          <w:sz w:val="20"/>
          <w:szCs w:val="20"/>
        </w:rPr>
      </w:pPr>
    </w:p>
    <w:p w14:paraId="301C7697"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8 Jahresgespräch</w:t>
      </w:r>
    </w:p>
    <w:p w14:paraId="4EFE57DF" w14:textId="273F6BE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 xml:space="preserve">Mindestens einmal im Jahr findet ein Gespräch, der an der Umsetzung der </w:t>
      </w:r>
      <w:proofErr w:type="spellStart"/>
      <w:r w:rsidRPr="00431E89">
        <w:rPr>
          <w:rFonts w:asciiTheme="minorHAnsi" w:hAnsiTheme="minorHAnsi" w:cstheme="minorHAnsi"/>
          <w:sz w:val="20"/>
          <w:szCs w:val="20"/>
        </w:rPr>
        <w:t>lnklusionsvereinbarung</w:t>
      </w:r>
      <w:proofErr w:type="spellEnd"/>
      <w:r w:rsidRPr="00431E89">
        <w:rPr>
          <w:rFonts w:asciiTheme="minorHAnsi" w:hAnsiTheme="minorHAnsi" w:cstheme="minorHAnsi"/>
          <w:sz w:val="20"/>
          <w:szCs w:val="20"/>
        </w:rPr>
        <w:t xml:space="preserve"> Beteiligten statt bestehend aus [...]</w:t>
      </w:r>
    </w:p>
    <w:p w14:paraId="471B485F" w14:textId="77777777" w:rsidR="00431E89" w:rsidRPr="00431E89" w:rsidRDefault="00431E89" w:rsidP="00431E89">
      <w:pPr>
        <w:autoSpaceDE w:val="0"/>
        <w:autoSpaceDN w:val="0"/>
        <w:adjustRightInd w:val="0"/>
        <w:rPr>
          <w:rFonts w:asciiTheme="minorHAnsi" w:hAnsiTheme="minorHAnsi" w:cstheme="minorHAnsi"/>
          <w:sz w:val="20"/>
          <w:szCs w:val="20"/>
        </w:rPr>
      </w:pPr>
    </w:p>
    <w:p w14:paraId="0E7DD7C3"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10 Salvatorische Klausel</w:t>
      </w:r>
    </w:p>
    <w:p w14:paraId="0CCB0DD6" w14:textId="7CB43AFA"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w:t>
      </w:r>
    </w:p>
    <w:p w14:paraId="29477A30" w14:textId="77777777" w:rsidR="00431E89" w:rsidRPr="00431E89" w:rsidRDefault="00431E89" w:rsidP="00431E89">
      <w:pPr>
        <w:autoSpaceDE w:val="0"/>
        <w:autoSpaceDN w:val="0"/>
        <w:adjustRightInd w:val="0"/>
        <w:rPr>
          <w:rFonts w:asciiTheme="minorHAnsi" w:hAnsiTheme="minorHAnsi" w:cstheme="minorHAnsi"/>
          <w:sz w:val="20"/>
          <w:szCs w:val="20"/>
        </w:rPr>
      </w:pPr>
    </w:p>
    <w:p w14:paraId="64DE94D8" w14:textId="77777777" w:rsidR="00431E89" w:rsidRPr="00431E89" w:rsidRDefault="00431E89" w:rsidP="00431E89">
      <w:pPr>
        <w:autoSpaceDE w:val="0"/>
        <w:autoSpaceDN w:val="0"/>
        <w:adjustRightInd w:val="0"/>
        <w:rPr>
          <w:rFonts w:asciiTheme="minorHAnsi" w:hAnsiTheme="minorHAnsi" w:cstheme="minorHAnsi"/>
          <w:b/>
          <w:bCs/>
          <w:sz w:val="20"/>
          <w:szCs w:val="20"/>
        </w:rPr>
      </w:pPr>
      <w:r w:rsidRPr="00431E89">
        <w:rPr>
          <w:rFonts w:asciiTheme="minorHAnsi" w:hAnsiTheme="minorHAnsi" w:cstheme="minorHAnsi"/>
          <w:b/>
          <w:bCs/>
          <w:sz w:val="20"/>
          <w:szCs w:val="20"/>
        </w:rPr>
        <w:t>§ 11 Schlussbestimmungen</w:t>
      </w:r>
    </w:p>
    <w:p w14:paraId="4A0114F5" w14:textId="7777777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Die Inklusionsvereinbarung tritt mit ihrer Unterzeichnung in Kraft.</w:t>
      </w:r>
    </w:p>
    <w:p w14:paraId="2D500FEE" w14:textId="20D1FA76"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lastRenderedPageBreak/>
        <w:t>Diese Vereinbarung gilt nur so lange, wie die derzeit gültige Fassung des SGB IX unverändert ist. Soweit eine Änderung eintritt, wird die vorliegende Vereinbarung angepasst. Sie endet ohne Nachwirkung.</w:t>
      </w:r>
    </w:p>
    <w:p w14:paraId="0EBADC99" w14:textId="360C4647"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Darüber hinaus kann diese Vereinbarung von beiden Seiten mit einer Kündigungsfrist von drei Monaten ohne Nachwirkung gekündigt werden.</w:t>
      </w:r>
    </w:p>
    <w:p w14:paraId="0FF0F227" w14:textId="29868C46" w:rsidR="00431E89" w:rsidRPr="00431E89" w:rsidRDefault="00431E89" w:rsidP="00431E89">
      <w:pPr>
        <w:autoSpaceDE w:val="0"/>
        <w:autoSpaceDN w:val="0"/>
        <w:adjustRightInd w:val="0"/>
        <w:rPr>
          <w:rFonts w:asciiTheme="minorHAnsi" w:hAnsiTheme="minorHAnsi" w:cstheme="minorHAnsi"/>
          <w:sz w:val="20"/>
          <w:szCs w:val="20"/>
        </w:rPr>
      </w:pPr>
    </w:p>
    <w:p w14:paraId="29C0258F" w14:textId="7DC78B53" w:rsidR="00431E89" w:rsidRPr="00431E89" w:rsidRDefault="00431E89" w:rsidP="00431E89">
      <w:pPr>
        <w:autoSpaceDE w:val="0"/>
        <w:autoSpaceDN w:val="0"/>
        <w:adjustRightInd w:val="0"/>
        <w:rPr>
          <w:rFonts w:asciiTheme="minorHAnsi" w:hAnsiTheme="minorHAnsi" w:cstheme="minorHAnsi"/>
          <w:sz w:val="20"/>
          <w:szCs w:val="20"/>
        </w:rPr>
      </w:pPr>
      <w:r w:rsidRPr="00431E89">
        <w:rPr>
          <w:rFonts w:asciiTheme="minorHAnsi" w:hAnsiTheme="minorHAnsi" w:cstheme="minorHAnsi"/>
          <w:sz w:val="20"/>
          <w:szCs w:val="20"/>
        </w:rPr>
        <w:t>_____________________________________________________________</w:t>
      </w:r>
    </w:p>
    <w:p w14:paraId="6E304BAA" w14:textId="31AD8A5D" w:rsidR="00431E89" w:rsidRPr="00431E89" w:rsidRDefault="00431E89" w:rsidP="00431E89">
      <w:pPr>
        <w:rPr>
          <w:rFonts w:asciiTheme="minorHAnsi" w:hAnsiTheme="minorHAnsi" w:cstheme="minorHAnsi"/>
          <w:sz w:val="20"/>
          <w:szCs w:val="20"/>
        </w:rPr>
      </w:pPr>
      <w:r w:rsidRPr="00431E89">
        <w:rPr>
          <w:rFonts w:asciiTheme="minorHAnsi" w:hAnsiTheme="minorHAnsi" w:cstheme="minorHAnsi"/>
          <w:sz w:val="20"/>
          <w:szCs w:val="20"/>
        </w:rPr>
        <w:t>Ort, Datum Unterschriften</w:t>
      </w:r>
    </w:p>
    <w:p w14:paraId="4A2FD7F2" w14:textId="287C32FC" w:rsidR="00431E89" w:rsidRPr="00431E89" w:rsidRDefault="00431E89" w:rsidP="004E52F8">
      <w:pPr>
        <w:rPr>
          <w:rFonts w:asciiTheme="minorHAnsi" w:hAnsiTheme="minorHAnsi" w:cstheme="minorHAnsi"/>
          <w:sz w:val="20"/>
          <w:szCs w:val="20"/>
        </w:rPr>
      </w:pPr>
    </w:p>
    <w:p w14:paraId="3FBCBFBE" w14:textId="4714BFD4" w:rsidR="00431E89" w:rsidRPr="00431E89" w:rsidRDefault="00431E89" w:rsidP="004E52F8">
      <w:pPr>
        <w:rPr>
          <w:rFonts w:asciiTheme="minorHAnsi" w:hAnsiTheme="minorHAnsi" w:cstheme="minorHAnsi"/>
          <w:sz w:val="20"/>
          <w:szCs w:val="20"/>
        </w:rPr>
      </w:pPr>
    </w:p>
    <w:p w14:paraId="020FFFC3" w14:textId="3AD383DA" w:rsidR="00431E89" w:rsidRPr="00431E89" w:rsidRDefault="00431E89" w:rsidP="004E52F8">
      <w:pPr>
        <w:rPr>
          <w:rFonts w:asciiTheme="minorHAnsi" w:hAnsiTheme="minorHAnsi" w:cstheme="minorHAnsi"/>
          <w:sz w:val="20"/>
          <w:szCs w:val="20"/>
        </w:rPr>
      </w:pPr>
    </w:p>
    <w:p w14:paraId="67BDCC50" w14:textId="7753F5D2" w:rsidR="00431E89" w:rsidRPr="00431E89" w:rsidRDefault="00431E89" w:rsidP="004E52F8">
      <w:pPr>
        <w:rPr>
          <w:rFonts w:asciiTheme="minorHAnsi" w:hAnsiTheme="minorHAnsi" w:cstheme="minorHAnsi"/>
          <w:sz w:val="20"/>
          <w:szCs w:val="20"/>
        </w:rPr>
      </w:pPr>
    </w:p>
    <w:p w14:paraId="6B0A748B" w14:textId="0B25F10F" w:rsidR="00431E89" w:rsidRPr="00431E89" w:rsidRDefault="00431E89" w:rsidP="004E52F8">
      <w:pPr>
        <w:rPr>
          <w:rFonts w:asciiTheme="minorHAnsi" w:hAnsiTheme="minorHAnsi" w:cstheme="minorHAnsi"/>
          <w:sz w:val="20"/>
          <w:szCs w:val="20"/>
        </w:rPr>
      </w:pPr>
    </w:p>
    <w:p w14:paraId="499D89F7" w14:textId="3BC2A771" w:rsidR="00431E89" w:rsidRPr="00431E89" w:rsidRDefault="00431E89" w:rsidP="004E52F8">
      <w:pPr>
        <w:rPr>
          <w:rFonts w:asciiTheme="minorHAnsi" w:hAnsiTheme="minorHAnsi" w:cstheme="minorHAnsi"/>
          <w:sz w:val="20"/>
          <w:szCs w:val="20"/>
        </w:rPr>
      </w:pPr>
    </w:p>
    <w:p w14:paraId="359E644E" w14:textId="77777777" w:rsidR="00431E89" w:rsidRPr="00431E89" w:rsidRDefault="00431E89" w:rsidP="004E52F8">
      <w:pPr>
        <w:rPr>
          <w:rFonts w:asciiTheme="minorHAnsi" w:hAnsiTheme="minorHAnsi" w:cstheme="minorHAnsi"/>
          <w:sz w:val="20"/>
          <w:szCs w:val="20"/>
        </w:rPr>
      </w:pPr>
    </w:p>
    <w:p w14:paraId="1AEB3F46" w14:textId="2788EA58" w:rsidR="00022894" w:rsidRPr="00431E89" w:rsidRDefault="00022894">
      <w:pPr>
        <w:rPr>
          <w:rFonts w:asciiTheme="minorHAnsi" w:hAnsiTheme="minorHAnsi" w:cstheme="minorHAnsi"/>
          <w:sz w:val="20"/>
          <w:szCs w:val="20"/>
        </w:rPr>
      </w:pPr>
      <w:r w:rsidRPr="00431E89">
        <w:rPr>
          <w:rFonts w:asciiTheme="minorHAnsi" w:hAnsiTheme="minorHAnsi" w:cstheme="minorHAnsi"/>
          <w:sz w:val="20"/>
          <w:szCs w:val="20"/>
        </w:rPr>
        <w:br w:type="page"/>
      </w:r>
    </w:p>
    <w:p w14:paraId="2DF4C3D1" w14:textId="77777777" w:rsidR="00502F70" w:rsidRDefault="00502F70" w:rsidP="00502F70">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208FC40" w14:textId="77777777" w:rsidR="00502F70" w:rsidRPr="00360FBD" w:rsidRDefault="00502F70" w:rsidP="00502F70">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DC1D620" w14:textId="77777777" w:rsidR="00502F70" w:rsidRDefault="00502F70" w:rsidP="00502F70">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per </w:t>
      </w:r>
      <w:proofErr w:type="spellStart"/>
      <w:r>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20407047" w14:textId="77777777" w:rsidR="00502F70" w:rsidRDefault="00502F70" w:rsidP="00502F70">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MwSt. „Schwerbehindertenvertretung heute“ erscheint monatlich mit zusätzlich 8 Themenausgaben pro Jahr mit je 8 Seiten pro Ausgabe als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 Den Bezug können Sie jederzeit zum Ende des nächsten Monats kündigen.</w:t>
      </w:r>
    </w:p>
    <w:p w14:paraId="632027C9" w14:textId="77777777" w:rsidR="00502F70" w:rsidRDefault="00502F70" w:rsidP="00502F70">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3A33B9C" w14:textId="77777777" w:rsidR="00502F70" w:rsidRDefault="00502F70" w:rsidP="00502F70">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832B79A"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CBA3FF3"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341F2D"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A9CC947"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BE29105"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E239B1" w14:textId="77777777" w:rsidR="00502F70" w:rsidRDefault="00502F70" w:rsidP="00502F70">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ACC2313" w14:textId="77777777" w:rsidR="00502F70" w:rsidRDefault="00502F70" w:rsidP="00502F70">
      <w:pPr>
        <w:shd w:val="clear" w:color="auto" w:fill="FFFFFF"/>
        <w:rPr>
          <w:rFonts w:ascii="Arial" w:eastAsia="Times New Roman" w:hAnsi="Arial" w:cs="Arial"/>
          <w:b/>
          <w:bCs/>
          <w:color w:val="313131"/>
          <w:lang w:eastAsia="de-DE"/>
        </w:rPr>
      </w:pPr>
    </w:p>
    <w:p w14:paraId="046A7FB3" w14:textId="77777777" w:rsidR="00502F70" w:rsidRPr="006C2A68" w:rsidRDefault="00502F70" w:rsidP="00502F70">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4B1A9CF" w14:textId="77777777" w:rsidR="00502F70" w:rsidRPr="006C2A68" w:rsidRDefault="00502F70" w:rsidP="00502F70">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ECC0B05" w14:textId="77777777" w:rsidR="00502F70" w:rsidRPr="006C2A68" w:rsidRDefault="00502F70" w:rsidP="00502F70">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4CF87B8" w14:textId="77777777" w:rsidR="00502F70" w:rsidRPr="006C2A68" w:rsidRDefault="00502F70" w:rsidP="00502F70">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089693EF" w14:textId="77777777" w:rsidR="00502F70" w:rsidRPr="00851B43" w:rsidRDefault="00502F70" w:rsidP="00502F70">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13B5F57E" w14:textId="77777777" w:rsidR="00502F70" w:rsidRDefault="00502F70" w:rsidP="00502F70">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4697A90E" w14:textId="77777777" w:rsidR="00502F70" w:rsidRPr="00851B43" w:rsidRDefault="00502F70" w:rsidP="00502F70">
      <w:pPr>
        <w:pStyle w:val="Listenabsatz"/>
        <w:shd w:val="clear" w:color="auto" w:fill="FFFFFF"/>
        <w:ind w:left="1776"/>
        <w:rPr>
          <w:rStyle w:val="Hyperlink"/>
          <w:rFonts w:ascii="Arial" w:eastAsia="Times New Roman" w:hAnsi="Arial" w:cs="Arial"/>
          <w:color w:val="313131"/>
          <w:lang w:eastAsia="de-DE"/>
        </w:rPr>
      </w:pPr>
    </w:p>
    <w:p w14:paraId="433D6676" w14:textId="77777777" w:rsidR="00502F70" w:rsidRPr="00623F23" w:rsidRDefault="00502F70" w:rsidP="00502F70">
      <w:pPr>
        <w:shd w:val="clear" w:color="auto" w:fill="FFFFFF"/>
        <w:rPr>
          <w:rFonts w:ascii="Arial" w:eastAsia="Times New Roman" w:hAnsi="Arial" w:cs="Arial"/>
          <w:color w:val="313131"/>
          <w:lang w:eastAsia="de-DE"/>
        </w:rPr>
      </w:pPr>
    </w:p>
    <w:p w14:paraId="3717CDBF" w14:textId="1150ED02" w:rsidR="00502F70" w:rsidRPr="00BF7674" w:rsidRDefault="00502F70" w:rsidP="00502F70">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SVH-Downl.-10/22</w:t>
      </w:r>
    </w:p>
    <w:sectPr w:rsidR="00502F70"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A28" w14:textId="77777777" w:rsidR="00563A91" w:rsidRDefault="00563A91" w:rsidP="00E158B4">
      <w:r>
        <w:separator/>
      </w:r>
    </w:p>
  </w:endnote>
  <w:endnote w:type="continuationSeparator" w:id="0">
    <w:p w14:paraId="3056960C" w14:textId="77777777" w:rsidR="00563A91" w:rsidRDefault="00563A9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56B4" w14:textId="77777777" w:rsidR="00563A91" w:rsidRDefault="00563A91" w:rsidP="00E158B4">
      <w:r>
        <w:separator/>
      </w:r>
    </w:p>
  </w:footnote>
  <w:footnote w:type="continuationSeparator" w:id="0">
    <w:p w14:paraId="7E9C3EB6" w14:textId="77777777" w:rsidR="00563A91" w:rsidRDefault="00563A9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5D"/>
    <w:multiLevelType w:val="hybridMultilevel"/>
    <w:tmpl w:val="D1CAF2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E4280A"/>
    <w:multiLevelType w:val="hybridMultilevel"/>
    <w:tmpl w:val="64929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784D69"/>
    <w:multiLevelType w:val="hybridMultilevel"/>
    <w:tmpl w:val="0F36D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7"/>
  </w:num>
  <w:num w:numId="2" w16cid:durableId="822433372">
    <w:abstractNumId w:val="6"/>
  </w:num>
  <w:num w:numId="3" w16cid:durableId="969479296">
    <w:abstractNumId w:val="1"/>
  </w:num>
  <w:num w:numId="4" w16cid:durableId="36467265">
    <w:abstractNumId w:val="2"/>
  </w:num>
  <w:num w:numId="5" w16cid:durableId="1223371025">
    <w:abstractNumId w:val="3"/>
  </w:num>
  <w:num w:numId="6" w16cid:durableId="51853235">
    <w:abstractNumId w:val="8"/>
  </w:num>
  <w:num w:numId="7" w16cid:durableId="1071973549">
    <w:abstractNumId w:val="0"/>
  </w:num>
  <w:num w:numId="8" w16cid:durableId="961419267">
    <w:abstractNumId w:val="4"/>
  </w:num>
  <w:num w:numId="9" w16cid:durableId="816217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D4E32"/>
    <w:rsid w:val="00101934"/>
    <w:rsid w:val="00131B03"/>
    <w:rsid w:val="00152CDA"/>
    <w:rsid w:val="00182771"/>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1E89"/>
    <w:rsid w:val="0043307E"/>
    <w:rsid w:val="00435E40"/>
    <w:rsid w:val="004426F8"/>
    <w:rsid w:val="00455A11"/>
    <w:rsid w:val="004B4FD7"/>
    <w:rsid w:val="004B52EB"/>
    <w:rsid w:val="004C4050"/>
    <w:rsid w:val="004E5227"/>
    <w:rsid w:val="004E52F8"/>
    <w:rsid w:val="004F215A"/>
    <w:rsid w:val="00502F70"/>
    <w:rsid w:val="00563A91"/>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92219"/>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A7D"/>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10F33"/>
    <w:rsid w:val="00D31087"/>
    <w:rsid w:val="00D44C9A"/>
    <w:rsid w:val="00D51C88"/>
    <w:rsid w:val="00D648DC"/>
    <w:rsid w:val="00DE54F5"/>
    <w:rsid w:val="00E07C66"/>
    <w:rsid w:val="00E158B4"/>
    <w:rsid w:val="00E20A45"/>
    <w:rsid w:val="00E5159F"/>
    <w:rsid w:val="00E554B4"/>
    <w:rsid w:val="00E66C5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D10F3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2022-08-01T08:32:00Z</dcterms:created>
  <dcterms:modified xsi:type="dcterms:W3CDTF">2022-08-01T08:32:00Z</dcterms:modified>
</cp:coreProperties>
</file>