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BB3E9" w14:textId="7BE98FFA" w:rsidR="004319B5" w:rsidRPr="009C2C75" w:rsidRDefault="004319B5" w:rsidP="004319B5">
      <w:pPr>
        <w:spacing w:after="160" w:line="259" w:lineRule="auto"/>
        <w:rPr>
          <w:rFonts w:asciiTheme="minorHAnsi" w:hAnsiTheme="minorHAnsi"/>
          <w:color w:val="0070C0"/>
          <w:sz w:val="22"/>
          <w:szCs w:val="22"/>
        </w:rPr>
      </w:pPr>
      <w:r w:rsidRPr="009C2C75">
        <w:rPr>
          <w:rFonts w:asciiTheme="minorHAnsi" w:hAnsiTheme="minorHAnsi"/>
          <w:b/>
          <w:color w:val="0070C0"/>
          <w:sz w:val="32"/>
          <w:szCs w:val="22"/>
        </w:rPr>
        <w:t xml:space="preserve">Übersicht: </w:t>
      </w:r>
      <w:r w:rsidR="009C2C75">
        <w:rPr>
          <w:rFonts w:asciiTheme="minorHAnsi" w:hAnsiTheme="minorHAnsi"/>
          <w:b/>
          <w:color w:val="0070C0"/>
          <w:sz w:val="32"/>
          <w:szCs w:val="22"/>
        </w:rPr>
        <w:t xml:space="preserve">Unterschiede und </w:t>
      </w:r>
      <w:r w:rsidRPr="009C2C75">
        <w:rPr>
          <w:rFonts w:asciiTheme="minorHAnsi" w:hAnsiTheme="minorHAnsi"/>
          <w:b/>
          <w:color w:val="0070C0"/>
          <w:sz w:val="32"/>
          <w:szCs w:val="22"/>
        </w:rPr>
        <w:t xml:space="preserve">Gemeinsamkeiten von </w:t>
      </w:r>
      <w:proofErr w:type="spellStart"/>
      <w:r w:rsidRPr="009C2C75">
        <w:rPr>
          <w:rFonts w:asciiTheme="minorHAnsi" w:hAnsiTheme="minorHAnsi"/>
          <w:b/>
          <w:color w:val="0070C0"/>
          <w:sz w:val="32"/>
          <w:szCs w:val="22"/>
        </w:rPr>
        <w:t>SiFa</w:t>
      </w:r>
      <w:proofErr w:type="spellEnd"/>
      <w:r w:rsidRPr="009C2C75">
        <w:rPr>
          <w:rFonts w:asciiTheme="minorHAnsi" w:hAnsiTheme="minorHAnsi"/>
          <w:b/>
          <w:color w:val="0070C0"/>
          <w:sz w:val="32"/>
          <w:szCs w:val="22"/>
        </w:rPr>
        <w:t xml:space="preserve"> und </w:t>
      </w:r>
      <w:proofErr w:type="spellStart"/>
      <w:r w:rsidRPr="009C2C75">
        <w:rPr>
          <w:rFonts w:asciiTheme="minorHAnsi" w:hAnsiTheme="minorHAnsi"/>
          <w:b/>
          <w:color w:val="0070C0"/>
          <w:sz w:val="32"/>
          <w:szCs w:val="22"/>
        </w:rPr>
        <w:t>SiBe</w:t>
      </w:r>
      <w:proofErr w:type="spellEnd"/>
    </w:p>
    <w:tbl>
      <w:tblPr>
        <w:tblStyle w:val="Tabellenraster1"/>
        <w:tblpPr w:leftFromText="141" w:rightFromText="141" w:vertAnchor="text" w:horzAnchor="margin" w:tblpY="273"/>
        <w:tblW w:w="0" w:type="auto"/>
        <w:tblLook w:val="04A0" w:firstRow="1" w:lastRow="0" w:firstColumn="1" w:lastColumn="0" w:noHBand="0" w:noVBand="1"/>
      </w:tblPr>
      <w:tblGrid>
        <w:gridCol w:w="1973"/>
        <w:gridCol w:w="3359"/>
        <w:gridCol w:w="3730"/>
      </w:tblGrid>
      <w:tr w:rsidR="004319B5" w:rsidRPr="004319B5" w14:paraId="3F09F48B" w14:textId="77777777" w:rsidTr="00A74975">
        <w:tc>
          <w:tcPr>
            <w:tcW w:w="9062" w:type="dxa"/>
            <w:gridSpan w:val="3"/>
            <w:tcBorders>
              <w:bottom w:val="single" w:sz="4" w:space="0" w:color="auto"/>
            </w:tcBorders>
          </w:tcPr>
          <w:p w14:paraId="0111C0FF" w14:textId="77777777" w:rsidR="004319B5" w:rsidRPr="004319B5" w:rsidRDefault="004319B5" w:rsidP="004319B5">
            <w:pPr>
              <w:rPr>
                <w:rFonts w:eastAsia="Calibri" w:cs="Times New Roman"/>
                <w:b/>
              </w:rPr>
            </w:pPr>
            <w:r w:rsidRPr="004319B5">
              <w:rPr>
                <w:rFonts w:eastAsia="Calibri" w:cs="Times New Roman"/>
                <w:b/>
              </w:rPr>
              <w:t xml:space="preserve">Was </w:t>
            </w:r>
            <w:proofErr w:type="spellStart"/>
            <w:r w:rsidRPr="004319B5">
              <w:rPr>
                <w:rFonts w:eastAsia="Calibri" w:cs="Times New Roman"/>
                <w:b/>
              </w:rPr>
              <w:t>SiFa</w:t>
            </w:r>
            <w:proofErr w:type="spellEnd"/>
            <w:r w:rsidRPr="004319B5">
              <w:rPr>
                <w:rFonts w:eastAsia="Calibri" w:cs="Times New Roman"/>
                <w:b/>
              </w:rPr>
              <w:t xml:space="preserve"> und </w:t>
            </w:r>
            <w:proofErr w:type="spellStart"/>
            <w:r w:rsidRPr="004319B5">
              <w:rPr>
                <w:rFonts w:eastAsia="Calibri" w:cs="Times New Roman"/>
                <w:b/>
              </w:rPr>
              <w:t>SiBe</w:t>
            </w:r>
            <w:proofErr w:type="spellEnd"/>
            <w:r w:rsidRPr="004319B5">
              <w:rPr>
                <w:rFonts w:eastAsia="Calibri" w:cs="Times New Roman"/>
                <w:b/>
              </w:rPr>
              <w:t xml:space="preserve"> gemeinsam haben – und was sie unterscheidet</w:t>
            </w:r>
          </w:p>
          <w:p w14:paraId="2125B7D4" w14:textId="77777777" w:rsidR="004319B5" w:rsidRPr="004319B5" w:rsidRDefault="004319B5" w:rsidP="004319B5">
            <w:pPr>
              <w:rPr>
                <w:rFonts w:eastAsia="Calibri" w:cs="Times New Roman"/>
                <w:b/>
              </w:rPr>
            </w:pPr>
          </w:p>
        </w:tc>
      </w:tr>
      <w:tr w:rsidR="004319B5" w:rsidRPr="004319B5" w14:paraId="771C33A6" w14:textId="77777777" w:rsidTr="00A74975">
        <w:tc>
          <w:tcPr>
            <w:tcW w:w="1973" w:type="dxa"/>
            <w:shd w:val="clear" w:color="auto" w:fill="F2F2F2"/>
          </w:tcPr>
          <w:p w14:paraId="7BF74422" w14:textId="77777777" w:rsidR="004319B5" w:rsidRPr="004319B5" w:rsidRDefault="004319B5" w:rsidP="004319B5">
            <w:pPr>
              <w:rPr>
                <w:rFonts w:eastAsia="Calibri" w:cs="Times New Roman"/>
              </w:rPr>
            </w:pPr>
          </w:p>
        </w:tc>
        <w:tc>
          <w:tcPr>
            <w:tcW w:w="3359" w:type="dxa"/>
            <w:shd w:val="clear" w:color="auto" w:fill="F2F2F2"/>
          </w:tcPr>
          <w:p w14:paraId="57FDC762" w14:textId="77777777" w:rsidR="004319B5" w:rsidRPr="004319B5" w:rsidRDefault="004319B5" w:rsidP="004319B5">
            <w:pPr>
              <w:rPr>
                <w:rFonts w:eastAsia="Calibri" w:cs="Times New Roman"/>
                <w:b/>
                <w:i/>
              </w:rPr>
            </w:pPr>
            <w:r w:rsidRPr="004319B5">
              <w:rPr>
                <w:rFonts w:eastAsia="Calibri" w:cs="Times New Roman"/>
                <w:b/>
                <w:i/>
              </w:rPr>
              <w:t>Sifa</w:t>
            </w:r>
          </w:p>
        </w:tc>
        <w:tc>
          <w:tcPr>
            <w:tcW w:w="3730" w:type="dxa"/>
            <w:shd w:val="clear" w:color="auto" w:fill="F2F2F2"/>
          </w:tcPr>
          <w:p w14:paraId="3DD6DE55" w14:textId="77777777" w:rsidR="004319B5" w:rsidRPr="004319B5" w:rsidRDefault="004319B5" w:rsidP="004319B5">
            <w:pPr>
              <w:rPr>
                <w:rFonts w:eastAsia="Calibri" w:cs="Times New Roman"/>
                <w:b/>
                <w:i/>
              </w:rPr>
            </w:pPr>
            <w:proofErr w:type="spellStart"/>
            <w:r w:rsidRPr="004319B5">
              <w:rPr>
                <w:rFonts w:eastAsia="Calibri" w:cs="Times New Roman"/>
                <w:b/>
                <w:i/>
              </w:rPr>
              <w:t>SiBe</w:t>
            </w:r>
            <w:proofErr w:type="spellEnd"/>
          </w:p>
        </w:tc>
      </w:tr>
      <w:tr w:rsidR="004319B5" w:rsidRPr="004319B5" w14:paraId="271DFBE0" w14:textId="77777777" w:rsidTr="00A74975">
        <w:tc>
          <w:tcPr>
            <w:tcW w:w="1973" w:type="dxa"/>
          </w:tcPr>
          <w:p w14:paraId="0FF6602B" w14:textId="77777777" w:rsidR="004319B5" w:rsidRPr="004319B5" w:rsidRDefault="004319B5" w:rsidP="004319B5">
            <w:pPr>
              <w:rPr>
                <w:rFonts w:eastAsia="Calibri" w:cs="Times New Roman"/>
                <w:sz w:val="20"/>
                <w:szCs w:val="20"/>
              </w:rPr>
            </w:pPr>
            <w:r w:rsidRPr="004319B5">
              <w:rPr>
                <w:rFonts w:eastAsia="Calibri" w:cs="Times New Roman"/>
                <w:sz w:val="20"/>
                <w:szCs w:val="20"/>
              </w:rPr>
              <w:t>Arbeitsrechtliche Stellung</w:t>
            </w:r>
          </w:p>
          <w:p w14:paraId="79D404A5" w14:textId="77777777" w:rsidR="004319B5" w:rsidRPr="004319B5" w:rsidRDefault="004319B5" w:rsidP="004319B5">
            <w:pPr>
              <w:rPr>
                <w:rFonts w:eastAsia="Calibri" w:cs="Times New Roman"/>
                <w:sz w:val="20"/>
                <w:szCs w:val="20"/>
              </w:rPr>
            </w:pPr>
          </w:p>
        </w:tc>
        <w:tc>
          <w:tcPr>
            <w:tcW w:w="3359" w:type="dxa"/>
          </w:tcPr>
          <w:p w14:paraId="55C32287" w14:textId="77777777" w:rsidR="004319B5" w:rsidRPr="004319B5" w:rsidRDefault="004319B5" w:rsidP="004319B5">
            <w:pPr>
              <w:rPr>
                <w:rFonts w:eastAsia="Calibri" w:cs="Times New Roman"/>
                <w:sz w:val="20"/>
                <w:szCs w:val="20"/>
              </w:rPr>
            </w:pPr>
            <w:r w:rsidRPr="004319B5">
              <w:rPr>
                <w:rFonts w:eastAsia="Calibri" w:cs="Times New Roman"/>
                <w:sz w:val="20"/>
                <w:szCs w:val="20"/>
              </w:rPr>
              <w:t>Arbeitsvertrag</w:t>
            </w:r>
          </w:p>
        </w:tc>
        <w:tc>
          <w:tcPr>
            <w:tcW w:w="3730" w:type="dxa"/>
          </w:tcPr>
          <w:p w14:paraId="3A108729" w14:textId="77777777" w:rsidR="004319B5" w:rsidRPr="004319B5" w:rsidRDefault="004319B5" w:rsidP="004319B5">
            <w:pPr>
              <w:rPr>
                <w:rFonts w:eastAsia="Calibri" w:cs="Times New Roman"/>
                <w:sz w:val="20"/>
                <w:szCs w:val="20"/>
              </w:rPr>
            </w:pPr>
            <w:r w:rsidRPr="004319B5">
              <w:rPr>
                <w:rFonts w:eastAsia="Calibri" w:cs="Times New Roman"/>
                <w:sz w:val="20"/>
                <w:szCs w:val="20"/>
              </w:rPr>
              <w:t>Freiwillig (Ehrenamt)</w:t>
            </w:r>
          </w:p>
        </w:tc>
      </w:tr>
      <w:tr w:rsidR="004319B5" w:rsidRPr="004319B5" w14:paraId="2B358E3B" w14:textId="77777777" w:rsidTr="00A74975">
        <w:tc>
          <w:tcPr>
            <w:tcW w:w="1973" w:type="dxa"/>
          </w:tcPr>
          <w:p w14:paraId="44547AE5" w14:textId="77777777" w:rsidR="004319B5" w:rsidRPr="004319B5" w:rsidRDefault="004319B5" w:rsidP="004319B5">
            <w:pPr>
              <w:rPr>
                <w:rFonts w:eastAsia="Calibri" w:cs="Times New Roman"/>
                <w:sz w:val="20"/>
                <w:szCs w:val="20"/>
              </w:rPr>
            </w:pPr>
            <w:r w:rsidRPr="004319B5">
              <w:rPr>
                <w:rFonts w:eastAsia="Calibri" w:cs="Times New Roman"/>
                <w:sz w:val="20"/>
                <w:szCs w:val="20"/>
              </w:rPr>
              <w:t>Aufgaben</w:t>
            </w:r>
          </w:p>
        </w:tc>
        <w:tc>
          <w:tcPr>
            <w:tcW w:w="3359" w:type="dxa"/>
          </w:tcPr>
          <w:p w14:paraId="77FB77B5" w14:textId="77777777" w:rsidR="004319B5" w:rsidRPr="004319B5" w:rsidRDefault="004319B5" w:rsidP="004319B5">
            <w:pPr>
              <w:rPr>
                <w:rFonts w:eastAsia="Calibri" w:cs="Times New Roman"/>
                <w:sz w:val="20"/>
                <w:szCs w:val="20"/>
              </w:rPr>
            </w:pPr>
            <w:r w:rsidRPr="004319B5">
              <w:rPr>
                <w:rFonts w:eastAsia="Calibri" w:cs="Times New Roman"/>
                <w:sz w:val="20"/>
                <w:szCs w:val="20"/>
              </w:rPr>
              <w:t>Fachliche Beratung des Arbeitgebers</w:t>
            </w:r>
          </w:p>
        </w:tc>
        <w:tc>
          <w:tcPr>
            <w:tcW w:w="3730" w:type="dxa"/>
          </w:tcPr>
          <w:p w14:paraId="052C56C4" w14:textId="77777777" w:rsidR="004319B5" w:rsidRPr="004319B5" w:rsidRDefault="004319B5" w:rsidP="004319B5">
            <w:pPr>
              <w:rPr>
                <w:rFonts w:eastAsia="Calibri" w:cs="Times New Roman"/>
                <w:sz w:val="20"/>
                <w:szCs w:val="20"/>
              </w:rPr>
            </w:pPr>
            <w:r w:rsidRPr="004319B5">
              <w:rPr>
                <w:rFonts w:eastAsia="Calibri" w:cs="Times New Roman"/>
                <w:sz w:val="20"/>
                <w:szCs w:val="20"/>
              </w:rPr>
              <w:t>Unterstützung des Arbeitgebers / des Vorgesetzten / der SiFa</w:t>
            </w:r>
          </w:p>
          <w:p w14:paraId="110941FF" w14:textId="77777777" w:rsidR="004319B5" w:rsidRPr="004319B5" w:rsidRDefault="004319B5" w:rsidP="004319B5">
            <w:pPr>
              <w:rPr>
                <w:rFonts w:eastAsia="Calibri" w:cs="Times New Roman"/>
                <w:sz w:val="20"/>
                <w:szCs w:val="20"/>
              </w:rPr>
            </w:pPr>
          </w:p>
        </w:tc>
      </w:tr>
      <w:tr w:rsidR="004319B5" w:rsidRPr="004319B5" w14:paraId="3DCC2B1D" w14:textId="77777777" w:rsidTr="00A74975">
        <w:tc>
          <w:tcPr>
            <w:tcW w:w="1973" w:type="dxa"/>
          </w:tcPr>
          <w:p w14:paraId="409E48EC" w14:textId="77777777" w:rsidR="004319B5" w:rsidRPr="004319B5" w:rsidRDefault="004319B5" w:rsidP="004319B5">
            <w:pPr>
              <w:rPr>
                <w:rFonts w:eastAsia="Calibri" w:cs="Times New Roman"/>
                <w:sz w:val="20"/>
                <w:szCs w:val="20"/>
              </w:rPr>
            </w:pPr>
            <w:r w:rsidRPr="004319B5">
              <w:rPr>
                <w:rFonts w:eastAsia="Calibri" w:cs="Times New Roman"/>
                <w:sz w:val="20"/>
                <w:szCs w:val="20"/>
              </w:rPr>
              <w:t>Einsatzzeiten</w:t>
            </w:r>
          </w:p>
        </w:tc>
        <w:tc>
          <w:tcPr>
            <w:tcW w:w="3359" w:type="dxa"/>
          </w:tcPr>
          <w:p w14:paraId="13605742" w14:textId="77777777" w:rsidR="004319B5" w:rsidRPr="004319B5" w:rsidRDefault="004319B5" w:rsidP="004319B5">
            <w:pPr>
              <w:rPr>
                <w:rFonts w:eastAsia="Calibri" w:cs="Times New Roman"/>
                <w:sz w:val="20"/>
                <w:szCs w:val="20"/>
              </w:rPr>
            </w:pPr>
            <w:r w:rsidRPr="004319B5">
              <w:rPr>
                <w:rFonts w:eastAsia="Calibri" w:cs="Times New Roman"/>
                <w:sz w:val="20"/>
                <w:szCs w:val="20"/>
              </w:rPr>
              <w:t>Festgelegt in DGUV-Vorschrift 2</w:t>
            </w:r>
          </w:p>
          <w:p w14:paraId="72004A6D" w14:textId="77777777" w:rsidR="004319B5" w:rsidRPr="004319B5" w:rsidRDefault="004319B5" w:rsidP="004319B5">
            <w:pPr>
              <w:rPr>
                <w:rFonts w:eastAsia="Calibri" w:cs="Times New Roman"/>
                <w:sz w:val="20"/>
                <w:szCs w:val="20"/>
              </w:rPr>
            </w:pPr>
          </w:p>
        </w:tc>
        <w:tc>
          <w:tcPr>
            <w:tcW w:w="3730" w:type="dxa"/>
          </w:tcPr>
          <w:p w14:paraId="1034346E" w14:textId="77777777" w:rsidR="004319B5" w:rsidRPr="004319B5" w:rsidRDefault="004319B5" w:rsidP="004319B5">
            <w:pPr>
              <w:rPr>
                <w:rFonts w:eastAsia="Calibri" w:cs="Times New Roman"/>
                <w:sz w:val="20"/>
                <w:szCs w:val="20"/>
              </w:rPr>
            </w:pPr>
            <w:r w:rsidRPr="004319B5">
              <w:rPr>
                <w:rFonts w:eastAsia="Calibri" w:cs="Times New Roman"/>
                <w:sz w:val="20"/>
                <w:szCs w:val="20"/>
              </w:rPr>
              <w:t>Nicht festgelegt (nach Bedarf)</w:t>
            </w:r>
          </w:p>
        </w:tc>
      </w:tr>
      <w:tr w:rsidR="004319B5" w:rsidRPr="004319B5" w14:paraId="4B591EFE" w14:textId="77777777" w:rsidTr="00A74975">
        <w:tc>
          <w:tcPr>
            <w:tcW w:w="1973" w:type="dxa"/>
          </w:tcPr>
          <w:p w14:paraId="5C9ED87E" w14:textId="77777777" w:rsidR="004319B5" w:rsidRPr="004319B5" w:rsidRDefault="004319B5" w:rsidP="004319B5">
            <w:pPr>
              <w:rPr>
                <w:rFonts w:eastAsia="Calibri" w:cs="Times New Roman"/>
                <w:sz w:val="20"/>
                <w:szCs w:val="20"/>
              </w:rPr>
            </w:pPr>
            <w:r w:rsidRPr="004319B5">
              <w:rPr>
                <w:rFonts w:eastAsia="Calibri" w:cs="Times New Roman"/>
                <w:sz w:val="20"/>
                <w:szCs w:val="20"/>
              </w:rPr>
              <w:t>Organisatorisch angebunden an</w:t>
            </w:r>
          </w:p>
          <w:p w14:paraId="54E43543" w14:textId="77777777" w:rsidR="004319B5" w:rsidRPr="004319B5" w:rsidRDefault="004319B5" w:rsidP="004319B5">
            <w:pPr>
              <w:rPr>
                <w:rFonts w:eastAsia="Calibri" w:cs="Times New Roman"/>
                <w:sz w:val="20"/>
                <w:szCs w:val="20"/>
              </w:rPr>
            </w:pPr>
          </w:p>
        </w:tc>
        <w:tc>
          <w:tcPr>
            <w:tcW w:w="3359" w:type="dxa"/>
          </w:tcPr>
          <w:p w14:paraId="51DC1CDC" w14:textId="77777777" w:rsidR="004319B5" w:rsidRPr="004319B5" w:rsidRDefault="004319B5" w:rsidP="004319B5">
            <w:pPr>
              <w:rPr>
                <w:rFonts w:eastAsia="Calibri" w:cs="Times New Roman"/>
                <w:sz w:val="20"/>
                <w:szCs w:val="20"/>
              </w:rPr>
            </w:pPr>
            <w:r w:rsidRPr="004319B5">
              <w:rPr>
                <w:rFonts w:eastAsia="Calibri" w:cs="Times New Roman"/>
                <w:sz w:val="20"/>
                <w:szCs w:val="20"/>
              </w:rPr>
              <w:t>Geschäftsleitung</w:t>
            </w:r>
          </w:p>
        </w:tc>
        <w:tc>
          <w:tcPr>
            <w:tcW w:w="3730" w:type="dxa"/>
          </w:tcPr>
          <w:p w14:paraId="044C15BE" w14:textId="77777777" w:rsidR="004319B5" w:rsidRPr="004319B5" w:rsidRDefault="004319B5" w:rsidP="004319B5">
            <w:pPr>
              <w:rPr>
                <w:rFonts w:eastAsia="Calibri" w:cs="Times New Roman"/>
                <w:sz w:val="20"/>
                <w:szCs w:val="20"/>
              </w:rPr>
            </w:pPr>
            <w:r w:rsidRPr="004319B5">
              <w:rPr>
                <w:rFonts w:eastAsia="Calibri" w:cs="Times New Roman"/>
                <w:sz w:val="20"/>
                <w:szCs w:val="20"/>
              </w:rPr>
              <w:t>Vorgesetzter</w:t>
            </w:r>
          </w:p>
          <w:p w14:paraId="75EACA20" w14:textId="77777777" w:rsidR="004319B5" w:rsidRPr="004319B5" w:rsidRDefault="004319B5" w:rsidP="004319B5">
            <w:pPr>
              <w:rPr>
                <w:rFonts w:eastAsia="Calibri" w:cs="Times New Roman"/>
                <w:sz w:val="20"/>
                <w:szCs w:val="20"/>
              </w:rPr>
            </w:pPr>
          </w:p>
        </w:tc>
      </w:tr>
      <w:tr w:rsidR="004319B5" w:rsidRPr="004319B5" w14:paraId="56A4A50F" w14:textId="77777777" w:rsidTr="00A74975">
        <w:tc>
          <w:tcPr>
            <w:tcW w:w="1973" w:type="dxa"/>
          </w:tcPr>
          <w:p w14:paraId="3506C95F" w14:textId="77777777" w:rsidR="004319B5" w:rsidRPr="004319B5" w:rsidRDefault="004319B5" w:rsidP="004319B5">
            <w:pPr>
              <w:rPr>
                <w:rFonts w:eastAsia="Calibri" w:cs="Times New Roman"/>
                <w:sz w:val="20"/>
                <w:szCs w:val="20"/>
              </w:rPr>
            </w:pPr>
            <w:r w:rsidRPr="004319B5">
              <w:rPr>
                <w:rFonts w:eastAsia="Calibri" w:cs="Times New Roman"/>
                <w:sz w:val="20"/>
                <w:szCs w:val="20"/>
              </w:rPr>
              <w:t>Qualifikation</w:t>
            </w:r>
          </w:p>
        </w:tc>
        <w:tc>
          <w:tcPr>
            <w:tcW w:w="3359" w:type="dxa"/>
          </w:tcPr>
          <w:p w14:paraId="606805D8" w14:textId="77777777" w:rsidR="004319B5" w:rsidRPr="004319B5" w:rsidRDefault="004319B5" w:rsidP="004319B5">
            <w:pPr>
              <w:rPr>
                <w:rFonts w:eastAsia="Calibri" w:cs="Times New Roman"/>
                <w:sz w:val="20"/>
                <w:szCs w:val="20"/>
              </w:rPr>
            </w:pPr>
            <w:r w:rsidRPr="004319B5">
              <w:rPr>
                <w:rFonts w:eastAsia="Calibri" w:cs="Times New Roman"/>
                <w:sz w:val="20"/>
                <w:szCs w:val="20"/>
              </w:rPr>
              <w:t>Ingenieur, Techniker oder Meister mit Zusatzausbildung (ASiG)</w:t>
            </w:r>
          </w:p>
        </w:tc>
        <w:tc>
          <w:tcPr>
            <w:tcW w:w="3730" w:type="dxa"/>
          </w:tcPr>
          <w:p w14:paraId="11B5227D" w14:textId="77777777" w:rsidR="004319B5" w:rsidRPr="004319B5" w:rsidRDefault="004319B5" w:rsidP="004319B5">
            <w:pPr>
              <w:rPr>
                <w:rFonts w:eastAsia="Calibri" w:cs="Times New Roman"/>
                <w:sz w:val="20"/>
                <w:szCs w:val="20"/>
              </w:rPr>
            </w:pPr>
            <w:r w:rsidRPr="004319B5">
              <w:rPr>
                <w:rFonts w:eastAsia="Calibri" w:cs="Times New Roman"/>
                <w:sz w:val="20"/>
                <w:szCs w:val="20"/>
              </w:rPr>
              <w:t>nicht festgelegt; geeignet sind</w:t>
            </w:r>
          </w:p>
          <w:p w14:paraId="6CF8C1EA" w14:textId="77777777" w:rsidR="004319B5" w:rsidRPr="004319B5" w:rsidRDefault="004319B5" w:rsidP="004319B5">
            <w:pPr>
              <w:rPr>
                <w:rFonts w:eastAsia="Calibri" w:cs="Times New Roman"/>
                <w:sz w:val="20"/>
                <w:szCs w:val="20"/>
              </w:rPr>
            </w:pPr>
            <w:r w:rsidRPr="004319B5">
              <w:rPr>
                <w:rFonts w:eastAsia="Calibri" w:cs="Times New Roman"/>
                <w:sz w:val="20"/>
                <w:szCs w:val="20"/>
              </w:rPr>
              <w:t>in der Praxis fachlich und sozial</w:t>
            </w:r>
          </w:p>
          <w:p w14:paraId="1E342A2B" w14:textId="77777777" w:rsidR="004319B5" w:rsidRPr="004319B5" w:rsidRDefault="004319B5" w:rsidP="004319B5">
            <w:pPr>
              <w:rPr>
                <w:rFonts w:eastAsia="Calibri" w:cs="Times New Roman"/>
                <w:sz w:val="20"/>
                <w:szCs w:val="20"/>
              </w:rPr>
            </w:pPr>
            <w:r w:rsidRPr="004319B5">
              <w:rPr>
                <w:rFonts w:eastAsia="Calibri" w:cs="Times New Roman"/>
                <w:sz w:val="20"/>
                <w:szCs w:val="20"/>
              </w:rPr>
              <w:t>erfahrene und vorbildliche</w:t>
            </w:r>
          </w:p>
          <w:p w14:paraId="52426659" w14:textId="77777777" w:rsidR="004319B5" w:rsidRPr="004319B5" w:rsidRDefault="004319B5" w:rsidP="004319B5">
            <w:pPr>
              <w:rPr>
                <w:rFonts w:eastAsia="Calibri" w:cs="Times New Roman"/>
                <w:sz w:val="20"/>
                <w:szCs w:val="20"/>
              </w:rPr>
            </w:pPr>
            <w:r w:rsidRPr="004319B5">
              <w:rPr>
                <w:rFonts w:eastAsia="Calibri" w:cs="Times New Roman"/>
                <w:sz w:val="20"/>
                <w:szCs w:val="20"/>
              </w:rPr>
              <w:t>Personen mit entsprechender</w:t>
            </w:r>
          </w:p>
          <w:p w14:paraId="585D3D0C" w14:textId="77777777" w:rsidR="004319B5" w:rsidRPr="004319B5" w:rsidRDefault="004319B5" w:rsidP="004319B5">
            <w:pPr>
              <w:rPr>
                <w:rFonts w:eastAsia="Calibri" w:cs="Times New Roman"/>
                <w:sz w:val="20"/>
                <w:szCs w:val="20"/>
              </w:rPr>
            </w:pPr>
            <w:r w:rsidRPr="004319B5">
              <w:rPr>
                <w:rFonts w:eastAsia="Calibri" w:cs="Times New Roman"/>
                <w:sz w:val="20"/>
                <w:szCs w:val="20"/>
              </w:rPr>
              <w:t>Aus- und Fortbildung als</w:t>
            </w:r>
          </w:p>
          <w:p w14:paraId="0BFBD199" w14:textId="77777777" w:rsidR="004319B5" w:rsidRPr="004319B5" w:rsidRDefault="004319B5" w:rsidP="004319B5">
            <w:pPr>
              <w:rPr>
                <w:rFonts w:eastAsia="Calibri" w:cs="Times New Roman"/>
                <w:sz w:val="20"/>
                <w:szCs w:val="20"/>
              </w:rPr>
            </w:pPr>
            <w:r w:rsidRPr="004319B5">
              <w:rPr>
                <w:rFonts w:eastAsia="Calibri" w:cs="Times New Roman"/>
                <w:sz w:val="20"/>
                <w:szCs w:val="20"/>
              </w:rPr>
              <w:t>Sicherheitsbeauftragte</w:t>
            </w:r>
          </w:p>
        </w:tc>
      </w:tr>
      <w:tr w:rsidR="004319B5" w:rsidRPr="004319B5" w14:paraId="1BDAB92C" w14:textId="77777777" w:rsidTr="00A74975">
        <w:tc>
          <w:tcPr>
            <w:tcW w:w="1973" w:type="dxa"/>
          </w:tcPr>
          <w:p w14:paraId="055D1F6C" w14:textId="77777777" w:rsidR="004319B5" w:rsidRPr="004319B5" w:rsidRDefault="004319B5" w:rsidP="004319B5">
            <w:pPr>
              <w:rPr>
                <w:rFonts w:eastAsia="Calibri" w:cs="Times New Roman"/>
                <w:sz w:val="20"/>
                <w:szCs w:val="20"/>
              </w:rPr>
            </w:pPr>
            <w:r w:rsidRPr="004319B5">
              <w:rPr>
                <w:rFonts w:eastAsia="Calibri" w:cs="Times New Roman"/>
                <w:sz w:val="20"/>
                <w:szCs w:val="20"/>
              </w:rPr>
              <w:t>Rechtsgrundlage</w:t>
            </w:r>
          </w:p>
          <w:p w14:paraId="608B2615" w14:textId="77777777" w:rsidR="004319B5" w:rsidRPr="004319B5" w:rsidRDefault="004319B5" w:rsidP="004319B5">
            <w:pPr>
              <w:rPr>
                <w:rFonts w:eastAsia="Calibri" w:cs="Times New Roman"/>
                <w:sz w:val="20"/>
                <w:szCs w:val="20"/>
              </w:rPr>
            </w:pPr>
          </w:p>
        </w:tc>
        <w:tc>
          <w:tcPr>
            <w:tcW w:w="3359" w:type="dxa"/>
          </w:tcPr>
          <w:p w14:paraId="5540E824" w14:textId="77777777" w:rsidR="004319B5" w:rsidRPr="004319B5" w:rsidRDefault="004319B5" w:rsidP="004319B5">
            <w:pPr>
              <w:rPr>
                <w:rFonts w:eastAsia="Calibri" w:cs="Times New Roman"/>
                <w:sz w:val="20"/>
                <w:szCs w:val="20"/>
              </w:rPr>
            </w:pPr>
            <w:r w:rsidRPr="004319B5">
              <w:rPr>
                <w:rFonts w:eastAsia="Calibri" w:cs="Times New Roman"/>
                <w:sz w:val="20"/>
                <w:szCs w:val="20"/>
              </w:rPr>
              <w:t>ASiG, DGUV-Vorschrift 2</w:t>
            </w:r>
          </w:p>
        </w:tc>
        <w:tc>
          <w:tcPr>
            <w:tcW w:w="3730" w:type="dxa"/>
          </w:tcPr>
          <w:p w14:paraId="3616983A" w14:textId="77777777" w:rsidR="004319B5" w:rsidRPr="004319B5" w:rsidRDefault="004319B5" w:rsidP="004319B5">
            <w:pPr>
              <w:rPr>
                <w:rFonts w:eastAsia="Calibri" w:cs="Times New Roman"/>
                <w:sz w:val="20"/>
                <w:szCs w:val="20"/>
              </w:rPr>
            </w:pPr>
            <w:r w:rsidRPr="004319B5">
              <w:rPr>
                <w:rFonts w:eastAsia="Calibri" w:cs="Times New Roman"/>
                <w:sz w:val="20"/>
                <w:szCs w:val="20"/>
              </w:rPr>
              <w:t>§ 22 SGB VII, DGUV-Vorschrift 1</w:t>
            </w:r>
          </w:p>
        </w:tc>
      </w:tr>
      <w:tr w:rsidR="004319B5" w:rsidRPr="004319B5" w14:paraId="2D7588E0" w14:textId="77777777" w:rsidTr="00A74975">
        <w:tc>
          <w:tcPr>
            <w:tcW w:w="1973" w:type="dxa"/>
          </w:tcPr>
          <w:p w14:paraId="30FE8721" w14:textId="77777777" w:rsidR="004319B5" w:rsidRPr="004319B5" w:rsidRDefault="004319B5" w:rsidP="004319B5">
            <w:pPr>
              <w:rPr>
                <w:rFonts w:eastAsia="Calibri" w:cs="Times New Roman"/>
                <w:sz w:val="20"/>
                <w:szCs w:val="20"/>
              </w:rPr>
            </w:pPr>
            <w:r w:rsidRPr="004319B5">
              <w:rPr>
                <w:rFonts w:eastAsia="Calibri" w:cs="Times New Roman"/>
                <w:sz w:val="20"/>
                <w:szCs w:val="20"/>
              </w:rPr>
              <w:t>Verantwortung</w:t>
            </w:r>
          </w:p>
        </w:tc>
        <w:tc>
          <w:tcPr>
            <w:tcW w:w="3359" w:type="dxa"/>
          </w:tcPr>
          <w:p w14:paraId="2F92D508" w14:textId="77777777" w:rsidR="004319B5" w:rsidRPr="004319B5" w:rsidRDefault="004319B5" w:rsidP="004319B5">
            <w:pPr>
              <w:rPr>
                <w:rFonts w:eastAsia="Calibri" w:cs="Times New Roman"/>
                <w:sz w:val="20"/>
                <w:szCs w:val="20"/>
              </w:rPr>
            </w:pPr>
            <w:r w:rsidRPr="004319B5">
              <w:rPr>
                <w:rFonts w:eastAsia="Calibri" w:cs="Times New Roman"/>
                <w:sz w:val="20"/>
                <w:szCs w:val="20"/>
              </w:rPr>
              <w:t>Für richtige und sachgerechte Beratung (nicht für die Durchführung)</w:t>
            </w:r>
          </w:p>
          <w:p w14:paraId="2F0357CB" w14:textId="77777777" w:rsidR="004319B5" w:rsidRPr="004319B5" w:rsidRDefault="004319B5" w:rsidP="004319B5">
            <w:pPr>
              <w:rPr>
                <w:rFonts w:eastAsia="Calibri" w:cs="Times New Roman"/>
                <w:sz w:val="20"/>
                <w:szCs w:val="20"/>
              </w:rPr>
            </w:pPr>
          </w:p>
        </w:tc>
        <w:tc>
          <w:tcPr>
            <w:tcW w:w="3730" w:type="dxa"/>
          </w:tcPr>
          <w:p w14:paraId="2E4BCFF4" w14:textId="77777777" w:rsidR="004319B5" w:rsidRPr="004319B5" w:rsidRDefault="004319B5" w:rsidP="004319B5">
            <w:pPr>
              <w:rPr>
                <w:rFonts w:eastAsia="Calibri" w:cs="Times New Roman"/>
                <w:sz w:val="20"/>
                <w:szCs w:val="20"/>
              </w:rPr>
            </w:pPr>
            <w:r w:rsidRPr="004319B5">
              <w:rPr>
                <w:rFonts w:eastAsia="Calibri" w:cs="Times New Roman"/>
                <w:sz w:val="20"/>
                <w:szCs w:val="20"/>
              </w:rPr>
              <w:t>Keine rechtliche Verantwortung</w:t>
            </w:r>
          </w:p>
        </w:tc>
      </w:tr>
      <w:tr w:rsidR="004319B5" w:rsidRPr="004319B5" w14:paraId="51A5349B" w14:textId="77777777" w:rsidTr="00A74975">
        <w:tc>
          <w:tcPr>
            <w:tcW w:w="1973" w:type="dxa"/>
          </w:tcPr>
          <w:p w14:paraId="1110CCEC" w14:textId="77777777" w:rsidR="004319B5" w:rsidRPr="004319B5" w:rsidRDefault="004319B5" w:rsidP="004319B5">
            <w:pPr>
              <w:rPr>
                <w:rFonts w:eastAsia="Calibri" w:cs="Times New Roman"/>
                <w:sz w:val="20"/>
                <w:szCs w:val="20"/>
              </w:rPr>
            </w:pPr>
            <w:r w:rsidRPr="004319B5">
              <w:rPr>
                <w:rFonts w:eastAsia="Calibri" w:cs="Times New Roman"/>
                <w:sz w:val="20"/>
                <w:szCs w:val="20"/>
              </w:rPr>
              <w:t>Weisungsbefugnis</w:t>
            </w:r>
          </w:p>
        </w:tc>
        <w:tc>
          <w:tcPr>
            <w:tcW w:w="3359" w:type="dxa"/>
          </w:tcPr>
          <w:p w14:paraId="4C924184" w14:textId="77777777" w:rsidR="004319B5" w:rsidRPr="004319B5" w:rsidRDefault="004319B5" w:rsidP="004319B5">
            <w:pPr>
              <w:rPr>
                <w:rFonts w:eastAsia="Calibri" w:cs="Times New Roman"/>
                <w:sz w:val="20"/>
                <w:szCs w:val="20"/>
              </w:rPr>
            </w:pPr>
            <w:r w:rsidRPr="004319B5">
              <w:rPr>
                <w:rFonts w:eastAsia="Calibri" w:cs="Times New Roman"/>
                <w:sz w:val="20"/>
                <w:szCs w:val="20"/>
              </w:rPr>
              <w:t>keine</w:t>
            </w:r>
          </w:p>
        </w:tc>
        <w:tc>
          <w:tcPr>
            <w:tcW w:w="3730" w:type="dxa"/>
          </w:tcPr>
          <w:p w14:paraId="21E83F3E" w14:textId="77777777" w:rsidR="004319B5" w:rsidRPr="004319B5" w:rsidRDefault="004319B5" w:rsidP="004319B5">
            <w:pPr>
              <w:rPr>
                <w:rFonts w:eastAsia="Calibri" w:cs="Times New Roman"/>
                <w:sz w:val="20"/>
                <w:szCs w:val="20"/>
              </w:rPr>
            </w:pPr>
            <w:r w:rsidRPr="004319B5">
              <w:rPr>
                <w:rFonts w:eastAsia="Calibri" w:cs="Times New Roman"/>
                <w:sz w:val="20"/>
                <w:szCs w:val="20"/>
              </w:rPr>
              <w:t>Keine</w:t>
            </w:r>
          </w:p>
          <w:p w14:paraId="65CF02A4" w14:textId="77777777" w:rsidR="004319B5" w:rsidRPr="004319B5" w:rsidRDefault="004319B5" w:rsidP="004319B5">
            <w:pPr>
              <w:rPr>
                <w:rFonts w:eastAsia="Calibri" w:cs="Times New Roman"/>
                <w:sz w:val="20"/>
                <w:szCs w:val="20"/>
              </w:rPr>
            </w:pPr>
          </w:p>
        </w:tc>
      </w:tr>
    </w:tbl>
    <w:p w14:paraId="49DFEEC8" w14:textId="77777777" w:rsidR="004319B5" w:rsidRPr="004319B5" w:rsidRDefault="004319B5" w:rsidP="004319B5">
      <w:pPr>
        <w:spacing w:after="160" w:line="259" w:lineRule="auto"/>
        <w:rPr>
          <w:rFonts w:asciiTheme="minorHAnsi" w:hAnsiTheme="minorHAnsi"/>
          <w:sz w:val="22"/>
          <w:szCs w:val="22"/>
        </w:rPr>
      </w:pPr>
    </w:p>
    <w:p w14:paraId="2ED84BA5" w14:textId="77777777" w:rsidR="005E05B4" w:rsidRDefault="005E05B4"/>
    <w:p w14:paraId="3ADABC61" w14:textId="77777777" w:rsidR="00022894" w:rsidRDefault="00022894">
      <w:r>
        <w:br w:type="page"/>
      </w:r>
    </w:p>
    <w:p w14:paraId="74799AFE"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83C069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D5ED0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76F3107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65CB86C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4BFEBA0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633F67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283DF9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82691C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AB46AC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670E6B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503B4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4FEADC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95D2108" w14:textId="77777777" w:rsidR="00E158B4" w:rsidRDefault="00E158B4" w:rsidP="00E158B4">
      <w:pPr>
        <w:shd w:val="clear" w:color="auto" w:fill="FFFFFF"/>
        <w:rPr>
          <w:rFonts w:ascii="Arial" w:eastAsia="Times New Roman" w:hAnsi="Arial" w:cs="Arial"/>
          <w:b/>
          <w:bCs/>
          <w:color w:val="313131"/>
          <w:lang w:eastAsia="de-DE"/>
        </w:rPr>
      </w:pPr>
    </w:p>
    <w:p w14:paraId="24C8E7C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4A7190A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1C6D65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41AB87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024027A"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107FF138" w14:textId="77777777" w:rsidR="00E158B4" w:rsidRDefault="00E158B4" w:rsidP="00E158B4">
      <w:pPr>
        <w:shd w:val="clear" w:color="auto" w:fill="FFFFFF"/>
        <w:rPr>
          <w:rFonts w:ascii="Arial" w:eastAsia="Times New Roman" w:hAnsi="Arial" w:cs="Arial"/>
          <w:color w:val="313131"/>
          <w:lang w:eastAsia="de-DE"/>
        </w:rPr>
      </w:pPr>
    </w:p>
    <w:p w14:paraId="17559E3B" w14:textId="77777777" w:rsidR="00E158B4" w:rsidRPr="00623F23" w:rsidRDefault="00E158B4" w:rsidP="00E158B4">
      <w:pPr>
        <w:shd w:val="clear" w:color="auto" w:fill="FFFFFF"/>
        <w:rPr>
          <w:rFonts w:ascii="Arial" w:eastAsia="Times New Roman" w:hAnsi="Arial" w:cs="Arial"/>
          <w:color w:val="313131"/>
          <w:lang w:eastAsia="de-DE"/>
        </w:rPr>
      </w:pPr>
    </w:p>
    <w:p w14:paraId="4AA3E95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5A788E">
        <w:rPr>
          <w:rFonts w:ascii="Arial" w:eastAsia="Times New Roman" w:hAnsi="Arial" w:cs="Arial"/>
          <w:color w:val="868686"/>
          <w:sz w:val="13"/>
          <w:szCs w:val="13"/>
          <w:lang w:eastAsia="de-DE"/>
        </w:rPr>
        <w:t>9</w:t>
      </w:r>
      <w:r w:rsidR="00D51C88">
        <w:rPr>
          <w:rFonts w:ascii="Arial" w:eastAsia="Times New Roman" w:hAnsi="Arial" w:cs="Arial"/>
          <w:color w:val="868686"/>
          <w:sz w:val="13"/>
          <w:szCs w:val="13"/>
          <w:lang w:eastAsia="de-DE"/>
        </w:rPr>
        <w:t>/21</w:t>
      </w:r>
    </w:p>
    <w:p w14:paraId="0D3B9962"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4277F1DC"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86464" w14:textId="77777777" w:rsidR="005F6AF5" w:rsidRDefault="005F6AF5" w:rsidP="00E158B4">
      <w:r>
        <w:separator/>
      </w:r>
    </w:p>
  </w:endnote>
  <w:endnote w:type="continuationSeparator" w:id="0">
    <w:p w14:paraId="4A158A69" w14:textId="77777777" w:rsidR="005F6AF5" w:rsidRDefault="005F6AF5"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35B2F"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92E02E6"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25320FE4"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A8DC4" w14:textId="77777777" w:rsidR="005F6AF5" w:rsidRDefault="005F6AF5" w:rsidP="00E158B4">
      <w:r>
        <w:separator/>
      </w:r>
    </w:p>
  </w:footnote>
  <w:footnote w:type="continuationSeparator" w:id="0">
    <w:p w14:paraId="09319C6E" w14:textId="77777777" w:rsidR="005F6AF5" w:rsidRDefault="005F6AF5"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59CC"/>
    <w:multiLevelType w:val="hybridMultilevel"/>
    <w:tmpl w:val="6494FC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2C34BF2"/>
    <w:multiLevelType w:val="hybridMultilevel"/>
    <w:tmpl w:val="758A9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7E22718"/>
    <w:multiLevelType w:val="hybridMultilevel"/>
    <w:tmpl w:val="ECC4C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01934"/>
    <w:rsid w:val="00131B03"/>
    <w:rsid w:val="002658F3"/>
    <w:rsid w:val="0029392A"/>
    <w:rsid w:val="00342C1A"/>
    <w:rsid w:val="003668C1"/>
    <w:rsid w:val="003B57EC"/>
    <w:rsid w:val="004319B5"/>
    <w:rsid w:val="004B52EB"/>
    <w:rsid w:val="005A23A6"/>
    <w:rsid w:val="005A788E"/>
    <w:rsid w:val="005C4C50"/>
    <w:rsid w:val="005E05B4"/>
    <w:rsid w:val="005F6AF5"/>
    <w:rsid w:val="00620B3E"/>
    <w:rsid w:val="006844EB"/>
    <w:rsid w:val="00693D6C"/>
    <w:rsid w:val="006D77AC"/>
    <w:rsid w:val="007225E0"/>
    <w:rsid w:val="00770B26"/>
    <w:rsid w:val="007A3679"/>
    <w:rsid w:val="007C7C53"/>
    <w:rsid w:val="007E58DE"/>
    <w:rsid w:val="008033F4"/>
    <w:rsid w:val="00862CAE"/>
    <w:rsid w:val="009320F4"/>
    <w:rsid w:val="009463E1"/>
    <w:rsid w:val="0095140E"/>
    <w:rsid w:val="009723F3"/>
    <w:rsid w:val="009C2C75"/>
    <w:rsid w:val="00A47FDA"/>
    <w:rsid w:val="00A545EE"/>
    <w:rsid w:val="00AD3F32"/>
    <w:rsid w:val="00B906E8"/>
    <w:rsid w:val="00B90D4E"/>
    <w:rsid w:val="00C077F3"/>
    <w:rsid w:val="00CA1160"/>
    <w:rsid w:val="00D51C88"/>
    <w:rsid w:val="00D648DC"/>
    <w:rsid w:val="00DE54F5"/>
    <w:rsid w:val="00E07C66"/>
    <w:rsid w:val="00E158B4"/>
    <w:rsid w:val="00E60670"/>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B94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5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93D6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2021-04-21T06:53:00Z</dcterms:created>
  <dcterms:modified xsi:type="dcterms:W3CDTF">2021-04-21T06:53:00Z</dcterms:modified>
</cp:coreProperties>
</file>