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8BDD" w14:textId="33F58EC3" w:rsidR="00683DBB" w:rsidRDefault="008A3F34" w:rsidP="00CA07D4">
      <w:pPr>
        <w:rPr>
          <w:b/>
          <w:bCs/>
          <w:sz w:val="32"/>
          <w:szCs w:val="32"/>
        </w:rPr>
      </w:pPr>
      <w:r w:rsidRPr="008A3F34">
        <w:rPr>
          <w:b/>
          <w:bCs/>
          <w:sz w:val="32"/>
          <w:szCs w:val="32"/>
        </w:rPr>
        <w:t>Übersicht: Das müssen Sie beim Aufstocken Ihrer Druckgasflaschen berücksichtigen</w:t>
      </w:r>
    </w:p>
    <w:p w14:paraId="6E728FF3" w14:textId="639669D6" w:rsidR="008A3F34" w:rsidRDefault="008A3F34" w:rsidP="00CA07D4">
      <w:pPr>
        <w:rPr>
          <w:b/>
          <w:bCs/>
          <w:sz w:val="32"/>
          <w:szCs w:val="32"/>
        </w:rPr>
      </w:pPr>
    </w:p>
    <w:p w14:paraId="76D712AE" w14:textId="77777777" w:rsidR="008A3F34" w:rsidRDefault="008A3F34" w:rsidP="008A3F34">
      <w:pPr>
        <w:pStyle w:val="Listenabsatz"/>
        <w:numPr>
          <w:ilvl w:val="0"/>
          <w:numId w:val="8"/>
        </w:numPr>
      </w:pPr>
      <w:r>
        <w:t xml:space="preserve">Wichtig ist in jedem Fall, dass, Platz hin oder her, die Gasflaschen (auch im entleerten Zustand) gegen Umfallen abgesichert werden. </w:t>
      </w:r>
    </w:p>
    <w:p w14:paraId="33F49792" w14:textId="77777777" w:rsidR="008A3F34" w:rsidRDefault="008A3F34" w:rsidP="008A3F34">
      <w:pPr>
        <w:pStyle w:val="Listenabsatz"/>
        <w:numPr>
          <w:ilvl w:val="0"/>
          <w:numId w:val="8"/>
        </w:numPr>
      </w:pPr>
      <w:r>
        <w:t>Gefahrbringende Erwärmung hat am Lagerort ebenso wenig zu tun wie starker Frost im Winter.</w:t>
      </w:r>
    </w:p>
    <w:p w14:paraId="49678757" w14:textId="77777777" w:rsidR="008A3F34" w:rsidRDefault="008A3F34" w:rsidP="008A3F34">
      <w:pPr>
        <w:pStyle w:val="Listenabsatz"/>
        <w:numPr>
          <w:ilvl w:val="0"/>
          <w:numId w:val="8"/>
        </w:numPr>
      </w:pPr>
      <w:r>
        <w:t xml:space="preserve">Es gelten für den Lagerraum die </w:t>
      </w:r>
      <w:r w:rsidRPr="00270805">
        <w:t xml:space="preserve">Anforderungen an Lageräume </w:t>
      </w:r>
      <w:r>
        <w:t xml:space="preserve">nach TRGS 510. </w:t>
      </w:r>
    </w:p>
    <w:p w14:paraId="23C00380" w14:textId="77777777" w:rsidR="008A3F34" w:rsidRPr="00F44F01" w:rsidRDefault="008A3F34" w:rsidP="008A3F34">
      <w:pPr>
        <w:pStyle w:val="Listenabsatz"/>
        <w:numPr>
          <w:ilvl w:val="0"/>
          <w:numId w:val="8"/>
        </w:numPr>
        <w:rPr>
          <w:lang w:val="de-AT"/>
        </w:rPr>
      </w:pPr>
      <w:r w:rsidRPr="00F44F01">
        <w:rPr>
          <w:lang w:val="de-AT"/>
        </w:rPr>
        <w:t>Decken, Trenn- und Außenwände von Lagerräumen müssen mindestens feuerhemmend ausgeführt sein</w:t>
      </w:r>
      <w:r>
        <w:rPr>
          <w:lang w:val="de-AT"/>
        </w:rPr>
        <w:t>.</w:t>
      </w:r>
    </w:p>
    <w:p w14:paraId="185318C0" w14:textId="77777777" w:rsidR="008A3F34" w:rsidRPr="00F44F01" w:rsidRDefault="008A3F34" w:rsidP="008A3F34">
      <w:pPr>
        <w:pStyle w:val="Listenabsatz"/>
        <w:numPr>
          <w:ilvl w:val="0"/>
          <w:numId w:val="8"/>
        </w:numPr>
        <w:rPr>
          <w:lang w:val="de-AT"/>
        </w:rPr>
      </w:pPr>
      <w:r w:rsidRPr="00F44F01">
        <w:rPr>
          <w:lang w:val="de-AT"/>
        </w:rPr>
        <w:t>Lagerräume müssen durch selbstschließende feuerhemmende Türen gegenüber anschließenden Räumen abgetrennt sein</w:t>
      </w:r>
      <w:r>
        <w:rPr>
          <w:lang w:val="de-AT"/>
        </w:rPr>
        <w:t>.</w:t>
      </w:r>
    </w:p>
    <w:p w14:paraId="46E929A8" w14:textId="77777777" w:rsidR="008A3F34" w:rsidRPr="00F44F01" w:rsidRDefault="008A3F34" w:rsidP="008A3F34">
      <w:pPr>
        <w:pStyle w:val="Listenabsatz"/>
        <w:numPr>
          <w:ilvl w:val="0"/>
          <w:numId w:val="8"/>
        </w:numPr>
        <w:rPr>
          <w:lang w:val="de-AT"/>
        </w:rPr>
      </w:pPr>
      <w:r w:rsidRPr="00F44F01">
        <w:rPr>
          <w:lang w:val="de-AT"/>
        </w:rPr>
        <w:t>In Lagerräumen für brennbare Gase dürfen nur elektrische Anlagen und Betriebsmittel in explosionsgeschützter Ausführung verwendet werden</w:t>
      </w:r>
      <w:r>
        <w:rPr>
          <w:lang w:val="de-AT"/>
        </w:rPr>
        <w:t>.</w:t>
      </w:r>
    </w:p>
    <w:p w14:paraId="79EFFCCD" w14:textId="77777777" w:rsidR="008A3F34" w:rsidRPr="00F44F01" w:rsidRDefault="008A3F34" w:rsidP="008A3F34">
      <w:pPr>
        <w:pStyle w:val="Listenabsatz"/>
        <w:numPr>
          <w:ilvl w:val="0"/>
          <w:numId w:val="8"/>
        </w:numPr>
        <w:rPr>
          <w:lang w:val="de-AT"/>
        </w:rPr>
      </w:pPr>
      <w:r w:rsidRPr="00F44F01">
        <w:rPr>
          <w:lang w:val="de-AT"/>
        </w:rPr>
        <w:t>Der Fußbodenbelag muss aus schwer entflammbarem Material bestehen</w:t>
      </w:r>
      <w:r>
        <w:rPr>
          <w:lang w:val="de-AT"/>
        </w:rPr>
        <w:t>.</w:t>
      </w:r>
    </w:p>
    <w:p w14:paraId="06C23E76" w14:textId="77777777" w:rsidR="008A3F34" w:rsidRPr="00F44F01" w:rsidRDefault="008A3F34" w:rsidP="008A3F34">
      <w:pPr>
        <w:pStyle w:val="Listenabsatz"/>
        <w:numPr>
          <w:ilvl w:val="0"/>
          <w:numId w:val="8"/>
        </w:numPr>
        <w:rPr>
          <w:lang w:val="de-AT"/>
        </w:rPr>
      </w:pPr>
      <w:r w:rsidRPr="00F44F01">
        <w:rPr>
          <w:lang w:val="de-AT"/>
        </w:rPr>
        <w:t>Zwischen Gasflaschen mit brennbaren Gasen und solchen mit brandfördernden Gasen muss in Lagerräumen ein Mindestabstand von 2 m eingehalten werden.</w:t>
      </w:r>
    </w:p>
    <w:p w14:paraId="64E2DD40" w14:textId="77777777" w:rsidR="008A3F34" w:rsidRPr="00F44F01" w:rsidRDefault="008A3F34" w:rsidP="008A3F34">
      <w:pPr>
        <w:pStyle w:val="Listenabsatz"/>
        <w:numPr>
          <w:ilvl w:val="0"/>
          <w:numId w:val="8"/>
        </w:numPr>
        <w:rPr>
          <w:lang w:val="de-AT"/>
        </w:rPr>
      </w:pPr>
      <w:r w:rsidRPr="00F44F01">
        <w:rPr>
          <w:lang w:val="de-AT"/>
        </w:rPr>
        <w:t>In Lagerräumen dürfen keine Gruben,</w:t>
      </w:r>
      <w:r>
        <w:rPr>
          <w:lang w:val="de-AT"/>
        </w:rPr>
        <w:t xml:space="preserve"> Kanäle, Bodenabläufe und </w:t>
      </w:r>
      <w:r w:rsidRPr="00F44F01">
        <w:rPr>
          <w:lang w:val="de-AT"/>
        </w:rPr>
        <w:t>Schornsteinreinigungsöffnungen vorhanden sein</w:t>
      </w:r>
      <w:r>
        <w:rPr>
          <w:lang w:val="de-AT"/>
        </w:rPr>
        <w:t>.</w:t>
      </w:r>
    </w:p>
    <w:p w14:paraId="6E4EDCC7" w14:textId="77777777" w:rsidR="008A3F34" w:rsidRPr="00F44F01" w:rsidRDefault="008A3F34" w:rsidP="008A3F34">
      <w:pPr>
        <w:pStyle w:val="Listenabsatz"/>
        <w:numPr>
          <w:ilvl w:val="0"/>
          <w:numId w:val="8"/>
        </w:numPr>
        <w:rPr>
          <w:lang w:val="de-AT"/>
        </w:rPr>
      </w:pPr>
      <w:r w:rsidRPr="00F44F01">
        <w:rPr>
          <w:lang w:val="de-AT"/>
        </w:rPr>
        <w:t>Der Abstand von Druckgasflaschen zu Heizkörpern u. ä. muss mindestens 0,50 m betragen</w:t>
      </w:r>
      <w:r>
        <w:rPr>
          <w:lang w:val="de-AT"/>
        </w:rPr>
        <w:t>.</w:t>
      </w:r>
    </w:p>
    <w:p w14:paraId="2B870BA9" w14:textId="77777777" w:rsidR="008A3F34" w:rsidRPr="008A3F34" w:rsidRDefault="008A3F34" w:rsidP="00CA07D4">
      <w:pPr>
        <w:rPr>
          <w:b/>
          <w:bCs/>
          <w:sz w:val="32"/>
          <w:szCs w:val="32"/>
          <w:lang w:val="de-AT"/>
        </w:rPr>
      </w:pPr>
    </w:p>
    <w:p w14:paraId="650467A1" w14:textId="77777777" w:rsidR="00CA07D4" w:rsidRDefault="00CA07D4" w:rsidP="00CA07D4"/>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7F2E4813"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332EF">
        <w:rPr>
          <w:rFonts w:ascii="Arial" w:eastAsia="Times New Roman" w:hAnsi="Arial" w:cs="Arial"/>
          <w:color w:val="868686"/>
          <w:sz w:val="13"/>
          <w:szCs w:val="13"/>
          <w:lang w:eastAsia="de-DE"/>
        </w:rPr>
        <w:t>0</w:t>
      </w:r>
      <w:r w:rsidR="00683DBB">
        <w:rPr>
          <w:rFonts w:ascii="Arial" w:eastAsia="Times New Roman" w:hAnsi="Arial" w:cs="Arial"/>
          <w:color w:val="868686"/>
          <w:sz w:val="13"/>
          <w:szCs w:val="13"/>
          <w:lang w:eastAsia="de-DE"/>
        </w:rPr>
        <w:t>8</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D683" w14:textId="77777777" w:rsidR="00431492" w:rsidRDefault="00431492" w:rsidP="00E158B4">
      <w:r>
        <w:separator/>
      </w:r>
    </w:p>
  </w:endnote>
  <w:endnote w:type="continuationSeparator" w:id="0">
    <w:p w14:paraId="0620B605" w14:textId="77777777" w:rsidR="00431492" w:rsidRDefault="00431492"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3DDB" w14:textId="77777777" w:rsidR="00431492" w:rsidRDefault="00431492" w:rsidP="00E158B4">
      <w:r>
        <w:separator/>
      </w:r>
    </w:p>
  </w:footnote>
  <w:footnote w:type="continuationSeparator" w:id="0">
    <w:p w14:paraId="6A0E5CF8" w14:textId="77777777" w:rsidR="00431492" w:rsidRDefault="00431492"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5546E6"/>
    <w:multiLevelType w:val="hybridMultilevel"/>
    <w:tmpl w:val="55AC41AE"/>
    <w:lvl w:ilvl="0" w:tplc="C28C2E22">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6"/>
  </w:num>
  <w:num w:numId="2" w16cid:durableId="499347454">
    <w:abstractNumId w:val="5"/>
  </w:num>
  <w:num w:numId="3" w16cid:durableId="2027169669">
    <w:abstractNumId w:val="0"/>
  </w:num>
  <w:num w:numId="4" w16cid:durableId="31466945">
    <w:abstractNumId w:val="3"/>
  </w:num>
  <w:num w:numId="5" w16cid:durableId="31851339">
    <w:abstractNumId w:val="4"/>
  </w:num>
  <w:num w:numId="6" w16cid:durableId="1955136731">
    <w:abstractNumId w:val="7"/>
  </w:num>
  <w:num w:numId="7" w16cid:durableId="2031565046">
    <w:abstractNumId w:val="1"/>
  </w:num>
  <w:num w:numId="8" w16cid:durableId="2053190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15B59"/>
    <w:rsid w:val="0012630B"/>
    <w:rsid w:val="00131B03"/>
    <w:rsid w:val="00144F20"/>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E1165"/>
    <w:rsid w:val="003F0557"/>
    <w:rsid w:val="00431492"/>
    <w:rsid w:val="0043398E"/>
    <w:rsid w:val="004426F8"/>
    <w:rsid w:val="004B52EB"/>
    <w:rsid w:val="004E5227"/>
    <w:rsid w:val="00596D10"/>
    <w:rsid w:val="005A23A6"/>
    <w:rsid w:val="005B3E01"/>
    <w:rsid w:val="005C1842"/>
    <w:rsid w:val="005C42D1"/>
    <w:rsid w:val="005C4C50"/>
    <w:rsid w:val="005E05B4"/>
    <w:rsid w:val="00620B3E"/>
    <w:rsid w:val="00683DBB"/>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A3F34"/>
    <w:rsid w:val="008C22DF"/>
    <w:rsid w:val="008D1BE1"/>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57A6B"/>
    <w:rsid w:val="00C91F8B"/>
    <w:rsid w:val="00CA07D4"/>
    <w:rsid w:val="00CA1160"/>
    <w:rsid w:val="00D31087"/>
    <w:rsid w:val="00D51C88"/>
    <w:rsid w:val="00D648DC"/>
    <w:rsid w:val="00DC78DD"/>
    <w:rsid w:val="00DE54F5"/>
    <w:rsid w:val="00E07C66"/>
    <w:rsid w:val="00E158B4"/>
    <w:rsid w:val="00E174AB"/>
    <w:rsid w:val="00E554B4"/>
    <w:rsid w:val="00E66C50"/>
    <w:rsid w:val="00EA48D4"/>
    <w:rsid w:val="00ED177D"/>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ED177D"/>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2977</Characters>
  <Application>Microsoft Office Word</Application>
  <DocSecurity>0</DocSecurity>
  <Lines>106</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2022-04-05T13:14:00Z</dcterms:created>
  <dcterms:modified xsi:type="dcterms:W3CDTF">2022-04-05T13:14:00Z</dcterms:modified>
</cp:coreProperties>
</file>