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1956"/>
        <w:gridCol w:w="2066"/>
        <w:gridCol w:w="2316"/>
        <w:gridCol w:w="2724"/>
      </w:tblGrid>
      <w:tr w:rsidR="007710B5" w:rsidRPr="00DA55BD" w14:paraId="220C7C3E" w14:textId="77777777" w:rsidTr="00774053">
        <w:tc>
          <w:tcPr>
            <w:tcW w:w="9622" w:type="dxa"/>
            <w:gridSpan w:val="4"/>
          </w:tcPr>
          <w:p w14:paraId="101F765D" w14:textId="77777777" w:rsidR="007710B5" w:rsidRPr="00DA55BD" w:rsidRDefault="007710B5" w:rsidP="00774053">
            <w:pPr>
              <w:rPr>
                <w:b/>
                <w:lang w:val="de-AT"/>
              </w:rPr>
            </w:pPr>
            <w:r w:rsidRPr="00DA55BD">
              <w:rPr>
                <w:b/>
                <w:lang w:val="de-AT"/>
              </w:rPr>
              <w:t>Von A bis Z: Diese Unterweisungen sind 2021 Pflicht</w:t>
            </w:r>
          </w:p>
        </w:tc>
      </w:tr>
      <w:tr w:rsidR="007710B5" w:rsidRPr="00DA55BD" w14:paraId="7DA3514C" w14:textId="77777777" w:rsidTr="00774053">
        <w:tc>
          <w:tcPr>
            <w:tcW w:w="2200" w:type="dxa"/>
          </w:tcPr>
          <w:p w14:paraId="540721AD" w14:textId="77777777" w:rsidR="007710B5" w:rsidRPr="00DA55BD" w:rsidRDefault="007710B5" w:rsidP="00774053">
            <w:pPr>
              <w:rPr>
                <w:b/>
                <w:i/>
                <w:lang w:val="de-AT"/>
              </w:rPr>
            </w:pPr>
            <w:r w:rsidRPr="00DA55BD">
              <w:rPr>
                <w:b/>
                <w:i/>
                <w:lang w:val="de-AT"/>
              </w:rPr>
              <w:t>Bereich</w:t>
            </w:r>
          </w:p>
        </w:tc>
        <w:tc>
          <w:tcPr>
            <w:tcW w:w="2255" w:type="dxa"/>
          </w:tcPr>
          <w:p w14:paraId="30A3CACE" w14:textId="77777777" w:rsidR="007710B5" w:rsidRPr="00DA55BD" w:rsidRDefault="007710B5" w:rsidP="00774053">
            <w:pPr>
              <w:rPr>
                <w:b/>
                <w:i/>
                <w:lang w:val="de-AT"/>
              </w:rPr>
            </w:pPr>
            <w:r w:rsidRPr="00DA55BD">
              <w:rPr>
                <w:b/>
                <w:i/>
                <w:lang w:val="de-AT"/>
              </w:rPr>
              <w:t>Geregelt wo?</w:t>
            </w:r>
          </w:p>
        </w:tc>
        <w:tc>
          <w:tcPr>
            <w:tcW w:w="2379" w:type="dxa"/>
          </w:tcPr>
          <w:p w14:paraId="16A81C54" w14:textId="77777777" w:rsidR="007710B5" w:rsidRPr="00DA55BD" w:rsidRDefault="007710B5" w:rsidP="00774053">
            <w:pPr>
              <w:rPr>
                <w:b/>
                <w:i/>
                <w:lang w:val="de-AT"/>
              </w:rPr>
            </w:pPr>
            <w:r w:rsidRPr="00DA55BD">
              <w:rPr>
                <w:b/>
                <w:i/>
                <w:lang w:val="de-AT"/>
              </w:rPr>
              <w:t>Ziel der Unterweisung</w:t>
            </w:r>
          </w:p>
        </w:tc>
        <w:tc>
          <w:tcPr>
            <w:tcW w:w="2788" w:type="dxa"/>
          </w:tcPr>
          <w:p w14:paraId="4A536DAD" w14:textId="77777777" w:rsidR="007710B5" w:rsidRPr="00DA55BD" w:rsidRDefault="007710B5" w:rsidP="00774053">
            <w:pPr>
              <w:rPr>
                <w:b/>
                <w:i/>
                <w:lang w:val="de-AT"/>
              </w:rPr>
            </w:pPr>
            <w:r w:rsidRPr="00DA55BD">
              <w:rPr>
                <w:b/>
                <w:i/>
                <w:lang w:val="de-AT"/>
              </w:rPr>
              <w:t>Wer wird unterwiesen?</w:t>
            </w:r>
          </w:p>
        </w:tc>
      </w:tr>
      <w:tr w:rsidR="007710B5" w14:paraId="668A02CA" w14:textId="77777777" w:rsidTr="00774053">
        <w:tc>
          <w:tcPr>
            <w:tcW w:w="2200" w:type="dxa"/>
          </w:tcPr>
          <w:p w14:paraId="7D72CD70" w14:textId="77777777" w:rsidR="007710B5" w:rsidRDefault="007710B5" w:rsidP="00774053">
            <w:pPr>
              <w:rPr>
                <w:lang w:val="de-AT"/>
              </w:rPr>
            </w:pPr>
            <w:r>
              <w:rPr>
                <w:lang w:val="de-AT"/>
              </w:rPr>
              <w:t>Arbeitsschutz, allgemein</w:t>
            </w:r>
          </w:p>
        </w:tc>
        <w:tc>
          <w:tcPr>
            <w:tcW w:w="2255" w:type="dxa"/>
          </w:tcPr>
          <w:p w14:paraId="38403334" w14:textId="77777777" w:rsidR="007710B5" w:rsidRPr="007710B5" w:rsidRDefault="007710B5" w:rsidP="00774053">
            <w:pPr>
              <w:rPr>
                <w:sz w:val="20"/>
                <w:szCs w:val="20"/>
                <w:lang w:val="de-DE"/>
              </w:rPr>
            </w:pPr>
            <w:r w:rsidRPr="007710B5">
              <w:rPr>
                <w:sz w:val="20"/>
                <w:szCs w:val="20"/>
                <w:lang w:val="de-DE"/>
              </w:rPr>
              <w:t>§ 12  Arbeitsschutzgesetz</w:t>
            </w:r>
          </w:p>
          <w:p w14:paraId="11F932ED" w14:textId="77777777" w:rsidR="007710B5" w:rsidRPr="007710B5" w:rsidRDefault="007710B5" w:rsidP="00774053">
            <w:pPr>
              <w:rPr>
                <w:sz w:val="20"/>
                <w:szCs w:val="20"/>
                <w:lang w:val="de-DE"/>
              </w:rPr>
            </w:pPr>
            <w:r w:rsidRPr="007710B5">
              <w:rPr>
                <w:sz w:val="20"/>
                <w:szCs w:val="20"/>
                <w:lang w:val="de-DE"/>
              </w:rPr>
              <w:t>§ 7 Berufsgenossenschaft-</w:t>
            </w:r>
          </w:p>
          <w:p w14:paraId="20236A31" w14:textId="77777777" w:rsidR="007710B5" w:rsidRPr="00DA55BD" w:rsidRDefault="007710B5" w:rsidP="00774053">
            <w:pPr>
              <w:rPr>
                <w:sz w:val="20"/>
                <w:szCs w:val="20"/>
                <w:lang w:val="de-AT"/>
              </w:rPr>
            </w:pPr>
            <w:r w:rsidRPr="007710B5">
              <w:rPr>
                <w:sz w:val="20"/>
                <w:szCs w:val="20"/>
                <w:lang w:val="de-DE"/>
              </w:rPr>
              <w:t>liche Vorschrift (BGV) A 1</w:t>
            </w:r>
          </w:p>
        </w:tc>
        <w:tc>
          <w:tcPr>
            <w:tcW w:w="2379" w:type="dxa"/>
          </w:tcPr>
          <w:p w14:paraId="09ADA735" w14:textId="77777777" w:rsidR="007710B5" w:rsidRDefault="007710B5" w:rsidP="00774053">
            <w:pPr>
              <w:rPr>
                <w:lang w:val="de-AT"/>
              </w:rPr>
            </w:pPr>
            <w:r w:rsidRPr="007710B5">
              <w:rPr>
                <w:lang w:val="de-DE"/>
              </w:rPr>
              <w:t>alle am Arbeitsplatz auftretenden Gefahren und Schutzmaßnahmen, sicherheitsgerechtes Verhalten</w:t>
            </w:r>
          </w:p>
        </w:tc>
        <w:tc>
          <w:tcPr>
            <w:tcW w:w="2788" w:type="dxa"/>
          </w:tcPr>
          <w:p w14:paraId="65F441B7" w14:textId="77777777" w:rsidR="007710B5" w:rsidRDefault="007710B5" w:rsidP="00774053">
            <w:pPr>
              <w:rPr>
                <w:lang w:val="de-AT"/>
              </w:rPr>
            </w:pPr>
            <w:r>
              <w:rPr>
                <w:lang w:val="de-AT"/>
              </w:rPr>
              <w:t xml:space="preserve">Alle Beschäftigte </w:t>
            </w:r>
          </w:p>
        </w:tc>
      </w:tr>
      <w:tr w:rsidR="007710B5" w14:paraId="297564A0" w14:textId="77777777" w:rsidTr="00774053">
        <w:tc>
          <w:tcPr>
            <w:tcW w:w="2200" w:type="dxa"/>
          </w:tcPr>
          <w:p w14:paraId="5799DC25" w14:textId="77777777" w:rsidR="007710B5" w:rsidRPr="003E3134" w:rsidRDefault="007710B5" w:rsidP="00774053">
            <w:pPr>
              <w:rPr>
                <w:lang w:val="de-AT"/>
              </w:rPr>
            </w:pPr>
            <w:proofErr w:type="spellStart"/>
            <w:r>
              <w:rPr>
                <w:bCs/>
              </w:rPr>
              <w:t>Baustellen</w:t>
            </w:r>
            <w:proofErr w:type="spellEnd"/>
            <w:r>
              <w:rPr>
                <w:bCs/>
              </w:rPr>
              <w:t xml:space="preserve">, </w:t>
            </w:r>
            <w:proofErr w:type="spellStart"/>
            <w:r>
              <w:rPr>
                <w:bCs/>
              </w:rPr>
              <w:t>Verhalten</w:t>
            </w:r>
            <w:proofErr w:type="spellEnd"/>
            <w:r>
              <w:rPr>
                <w:bCs/>
              </w:rPr>
              <w:t xml:space="preserve"> auf</w:t>
            </w:r>
          </w:p>
        </w:tc>
        <w:tc>
          <w:tcPr>
            <w:tcW w:w="2255" w:type="dxa"/>
          </w:tcPr>
          <w:p w14:paraId="449F4C56" w14:textId="77777777" w:rsidR="007710B5" w:rsidRPr="00DA55BD" w:rsidRDefault="007710B5" w:rsidP="00774053">
            <w:pPr>
              <w:rPr>
                <w:sz w:val="20"/>
                <w:szCs w:val="20"/>
                <w:lang w:val="de-AT"/>
              </w:rPr>
            </w:pPr>
            <w:r w:rsidRPr="00066658">
              <w:rPr>
                <w:sz w:val="20"/>
                <w:szCs w:val="20"/>
              </w:rPr>
              <w:t xml:space="preserve">§ 5 </w:t>
            </w:r>
            <w:proofErr w:type="spellStart"/>
            <w:r w:rsidRPr="00066658">
              <w:rPr>
                <w:sz w:val="20"/>
                <w:szCs w:val="20"/>
              </w:rPr>
              <w:t>Baustellenverordnung</w:t>
            </w:r>
            <w:proofErr w:type="spellEnd"/>
          </w:p>
        </w:tc>
        <w:tc>
          <w:tcPr>
            <w:tcW w:w="2379" w:type="dxa"/>
          </w:tcPr>
          <w:p w14:paraId="2E40515D" w14:textId="77777777" w:rsidR="007710B5" w:rsidRDefault="007710B5" w:rsidP="00774053">
            <w:pPr>
              <w:rPr>
                <w:lang w:val="de-AT"/>
              </w:rPr>
            </w:pPr>
            <w:proofErr w:type="spellStart"/>
            <w:r w:rsidRPr="00066658">
              <w:t>Gefahren</w:t>
            </w:r>
            <w:proofErr w:type="spellEnd"/>
            <w:r w:rsidRPr="00066658">
              <w:t xml:space="preserve"> und </w:t>
            </w:r>
            <w:proofErr w:type="spellStart"/>
            <w:r w:rsidRPr="00066658">
              <w:t>Schutzmaßnahmen</w:t>
            </w:r>
            <w:proofErr w:type="spellEnd"/>
          </w:p>
        </w:tc>
        <w:tc>
          <w:tcPr>
            <w:tcW w:w="2788" w:type="dxa"/>
          </w:tcPr>
          <w:p w14:paraId="747E399E" w14:textId="77777777" w:rsidR="007710B5" w:rsidRDefault="007710B5" w:rsidP="00774053">
            <w:pPr>
              <w:rPr>
                <w:lang w:val="de-AT"/>
              </w:rPr>
            </w:pPr>
            <w:r w:rsidRPr="007710B5">
              <w:rPr>
                <w:lang w:val="de-DE"/>
              </w:rPr>
              <w:t>alle Arbeitnehmerinnen und Arbeitnehmer auf Baustellen</w:t>
            </w:r>
          </w:p>
        </w:tc>
      </w:tr>
      <w:tr w:rsidR="007710B5" w14:paraId="51D26724" w14:textId="77777777" w:rsidTr="00774053">
        <w:tc>
          <w:tcPr>
            <w:tcW w:w="2200" w:type="dxa"/>
          </w:tcPr>
          <w:p w14:paraId="17A21C47" w14:textId="77777777" w:rsidR="007710B5" w:rsidRDefault="007710B5" w:rsidP="00774053">
            <w:pPr>
              <w:rPr>
                <w:lang w:val="de-AT"/>
              </w:rPr>
            </w:pPr>
            <w:proofErr w:type="spellStart"/>
            <w:r>
              <w:rPr>
                <w:b/>
                <w:bCs/>
              </w:rPr>
              <w:t>Biologische</w:t>
            </w:r>
            <w:proofErr w:type="spellEnd"/>
            <w:r>
              <w:rPr>
                <w:b/>
                <w:bCs/>
              </w:rPr>
              <w:t xml:space="preserve"> </w:t>
            </w:r>
            <w:proofErr w:type="spellStart"/>
            <w:r>
              <w:rPr>
                <w:b/>
                <w:bCs/>
              </w:rPr>
              <w:t>Stoffe</w:t>
            </w:r>
            <w:proofErr w:type="spellEnd"/>
            <w:r>
              <w:rPr>
                <w:b/>
                <w:bCs/>
              </w:rPr>
              <w:t xml:space="preserve">, </w:t>
            </w:r>
            <w:proofErr w:type="spellStart"/>
            <w:r>
              <w:rPr>
                <w:b/>
                <w:bCs/>
              </w:rPr>
              <w:t>Umgang</w:t>
            </w:r>
            <w:proofErr w:type="spellEnd"/>
            <w:r>
              <w:rPr>
                <w:b/>
                <w:bCs/>
              </w:rPr>
              <w:t xml:space="preserve"> </w:t>
            </w:r>
            <w:proofErr w:type="spellStart"/>
            <w:r>
              <w:rPr>
                <w:b/>
                <w:bCs/>
              </w:rPr>
              <w:t>mit</w:t>
            </w:r>
            <w:proofErr w:type="spellEnd"/>
          </w:p>
        </w:tc>
        <w:tc>
          <w:tcPr>
            <w:tcW w:w="2255" w:type="dxa"/>
          </w:tcPr>
          <w:p w14:paraId="41239494" w14:textId="77777777" w:rsidR="007710B5" w:rsidRPr="00DA55BD" w:rsidRDefault="007710B5" w:rsidP="00774053">
            <w:pPr>
              <w:rPr>
                <w:sz w:val="20"/>
                <w:szCs w:val="20"/>
                <w:lang w:val="de-AT"/>
              </w:rPr>
            </w:pPr>
            <w:r w:rsidRPr="003E3134">
              <w:rPr>
                <w:sz w:val="20"/>
                <w:szCs w:val="20"/>
              </w:rPr>
              <w:t xml:space="preserve">§ 12 </w:t>
            </w:r>
            <w:proofErr w:type="spellStart"/>
            <w:r w:rsidRPr="003E3134">
              <w:rPr>
                <w:sz w:val="20"/>
                <w:szCs w:val="20"/>
              </w:rPr>
              <w:t>Biostoffverordnung</w:t>
            </w:r>
            <w:proofErr w:type="spellEnd"/>
          </w:p>
        </w:tc>
        <w:tc>
          <w:tcPr>
            <w:tcW w:w="2379" w:type="dxa"/>
          </w:tcPr>
          <w:p w14:paraId="0D07C1DE" w14:textId="77777777" w:rsidR="007710B5" w:rsidRPr="003E3134" w:rsidRDefault="007710B5" w:rsidP="00774053">
            <w:proofErr w:type="spellStart"/>
            <w:r w:rsidRPr="003E3134">
              <w:t>Gefahren</w:t>
            </w:r>
            <w:proofErr w:type="spellEnd"/>
            <w:r w:rsidRPr="003E3134">
              <w:t>,</w:t>
            </w:r>
            <w:r>
              <w:t xml:space="preserve"> </w:t>
            </w:r>
            <w:proofErr w:type="spellStart"/>
            <w:r w:rsidRPr="003E3134">
              <w:t>Schutzmaßnahmen</w:t>
            </w:r>
            <w:proofErr w:type="spellEnd"/>
            <w:r w:rsidRPr="003E3134">
              <w:t>,</w:t>
            </w:r>
          </w:p>
          <w:p w14:paraId="7DA51BCA" w14:textId="77777777" w:rsidR="007710B5" w:rsidRDefault="007710B5" w:rsidP="00774053">
            <w:pPr>
              <w:rPr>
                <w:lang w:val="de-AT"/>
              </w:rPr>
            </w:pPr>
            <w:proofErr w:type="spellStart"/>
            <w:r w:rsidRPr="003E3134">
              <w:t>Verhaltensregeln</w:t>
            </w:r>
            <w:proofErr w:type="spellEnd"/>
          </w:p>
        </w:tc>
        <w:tc>
          <w:tcPr>
            <w:tcW w:w="2788" w:type="dxa"/>
          </w:tcPr>
          <w:p w14:paraId="422812C9" w14:textId="77777777" w:rsidR="007710B5" w:rsidRPr="007710B5" w:rsidRDefault="007710B5" w:rsidP="00774053">
            <w:pPr>
              <w:rPr>
                <w:lang w:val="de-DE"/>
              </w:rPr>
            </w:pPr>
            <w:r w:rsidRPr="007710B5">
              <w:rPr>
                <w:lang w:val="de-DE"/>
              </w:rPr>
              <w:t>alle, die mit biologischen</w:t>
            </w:r>
          </w:p>
          <w:p w14:paraId="16659358" w14:textId="77777777" w:rsidR="007710B5" w:rsidRDefault="007710B5" w:rsidP="00774053">
            <w:pPr>
              <w:rPr>
                <w:lang w:val="de-AT"/>
              </w:rPr>
            </w:pPr>
            <w:r w:rsidRPr="007710B5">
              <w:rPr>
                <w:lang w:val="de-DE"/>
              </w:rPr>
              <w:t>Arbeitsstoffen umgehen</w:t>
            </w:r>
          </w:p>
        </w:tc>
      </w:tr>
      <w:tr w:rsidR="007710B5" w14:paraId="6830B1B5" w14:textId="77777777" w:rsidTr="00774053">
        <w:tc>
          <w:tcPr>
            <w:tcW w:w="2200" w:type="dxa"/>
          </w:tcPr>
          <w:p w14:paraId="0FCBB78F" w14:textId="77777777" w:rsidR="007710B5" w:rsidRDefault="007710B5" w:rsidP="00774053">
            <w:pPr>
              <w:rPr>
                <w:lang w:val="de-AT"/>
              </w:rPr>
            </w:pPr>
            <w:r>
              <w:rPr>
                <w:lang w:val="de-AT"/>
              </w:rPr>
              <w:t>Erste Hilfe</w:t>
            </w:r>
          </w:p>
        </w:tc>
        <w:tc>
          <w:tcPr>
            <w:tcW w:w="2255" w:type="dxa"/>
          </w:tcPr>
          <w:p w14:paraId="154D9682" w14:textId="77777777" w:rsidR="007710B5" w:rsidRPr="00DA55BD" w:rsidRDefault="007710B5" w:rsidP="00774053">
            <w:pPr>
              <w:rPr>
                <w:sz w:val="20"/>
                <w:szCs w:val="20"/>
                <w:lang w:val="de-AT"/>
              </w:rPr>
            </w:pPr>
            <w:r w:rsidRPr="00D81AE3">
              <w:rPr>
                <w:sz w:val="20"/>
                <w:szCs w:val="20"/>
              </w:rPr>
              <w:t>§ 11 BGV A 5</w:t>
            </w:r>
          </w:p>
        </w:tc>
        <w:tc>
          <w:tcPr>
            <w:tcW w:w="2379" w:type="dxa"/>
          </w:tcPr>
          <w:p w14:paraId="5C93BD7C" w14:textId="77777777" w:rsidR="007710B5" w:rsidRDefault="007710B5" w:rsidP="00774053">
            <w:pPr>
              <w:rPr>
                <w:lang w:val="de-AT"/>
              </w:rPr>
            </w:pPr>
            <w:r>
              <w:rPr>
                <w:lang w:val="de-AT"/>
              </w:rPr>
              <w:t>Verhalten bei Notfällen</w:t>
            </w:r>
          </w:p>
        </w:tc>
        <w:tc>
          <w:tcPr>
            <w:tcW w:w="2788" w:type="dxa"/>
          </w:tcPr>
          <w:p w14:paraId="2AD92A18" w14:textId="77777777" w:rsidR="007710B5" w:rsidRDefault="007710B5" w:rsidP="00774053">
            <w:pPr>
              <w:rPr>
                <w:lang w:val="de-AT"/>
              </w:rPr>
            </w:pPr>
            <w:r>
              <w:rPr>
                <w:lang w:val="de-AT"/>
              </w:rPr>
              <w:t>Alle Beschäftigten</w:t>
            </w:r>
          </w:p>
        </w:tc>
      </w:tr>
      <w:tr w:rsidR="007710B5" w14:paraId="60103305" w14:textId="77777777" w:rsidTr="00774053">
        <w:tc>
          <w:tcPr>
            <w:tcW w:w="2200" w:type="dxa"/>
          </w:tcPr>
          <w:p w14:paraId="2F1E6889" w14:textId="77777777" w:rsidR="007710B5" w:rsidRDefault="007710B5" w:rsidP="00774053">
            <w:pPr>
              <w:rPr>
                <w:lang w:val="de-AT"/>
              </w:rPr>
            </w:pPr>
            <w:r>
              <w:rPr>
                <w:lang w:val="de-AT"/>
              </w:rPr>
              <w:t>Gefahrenfall, Verhalten im</w:t>
            </w:r>
          </w:p>
        </w:tc>
        <w:tc>
          <w:tcPr>
            <w:tcW w:w="2255" w:type="dxa"/>
          </w:tcPr>
          <w:p w14:paraId="3C9D2C4E" w14:textId="77777777" w:rsidR="007710B5" w:rsidRPr="00DA55BD" w:rsidRDefault="007710B5" w:rsidP="00774053">
            <w:pPr>
              <w:rPr>
                <w:sz w:val="20"/>
                <w:szCs w:val="20"/>
                <w:lang w:val="de-AT"/>
              </w:rPr>
            </w:pPr>
            <w:r w:rsidRPr="00DA55BD">
              <w:rPr>
                <w:sz w:val="20"/>
                <w:szCs w:val="20"/>
              </w:rPr>
              <w:t xml:space="preserve">§ 55 </w:t>
            </w:r>
            <w:proofErr w:type="spellStart"/>
            <w:r w:rsidRPr="00DA55BD">
              <w:rPr>
                <w:sz w:val="20"/>
                <w:szCs w:val="20"/>
              </w:rPr>
              <w:t>Arbeitsstätten</w:t>
            </w:r>
            <w:r>
              <w:rPr>
                <w:sz w:val="20"/>
                <w:szCs w:val="20"/>
              </w:rPr>
              <w:t>-</w:t>
            </w:r>
            <w:r w:rsidRPr="00DA55BD">
              <w:rPr>
                <w:sz w:val="20"/>
                <w:szCs w:val="20"/>
              </w:rPr>
              <w:t>verordnung</w:t>
            </w:r>
            <w:proofErr w:type="spellEnd"/>
          </w:p>
        </w:tc>
        <w:tc>
          <w:tcPr>
            <w:tcW w:w="2379" w:type="dxa"/>
          </w:tcPr>
          <w:p w14:paraId="74B992AF" w14:textId="77777777" w:rsidR="007710B5" w:rsidRDefault="007710B5" w:rsidP="00774053">
            <w:pPr>
              <w:rPr>
                <w:lang w:val="de-AT"/>
              </w:rPr>
            </w:pPr>
            <w:r>
              <w:rPr>
                <w:lang w:val="de-AT"/>
              </w:rPr>
              <w:t>Räumübungen entsprechend dem Fluchtplan</w:t>
            </w:r>
          </w:p>
        </w:tc>
        <w:tc>
          <w:tcPr>
            <w:tcW w:w="2788" w:type="dxa"/>
          </w:tcPr>
          <w:p w14:paraId="0E3D486D" w14:textId="77777777" w:rsidR="007710B5" w:rsidRDefault="007710B5" w:rsidP="00774053">
            <w:pPr>
              <w:rPr>
                <w:lang w:val="de-AT"/>
              </w:rPr>
            </w:pPr>
            <w:r>
              <w:rPr>
                <w:lang w:val="de-AT"/>
              </w:rPr>
              <w:t>Gesamte Belegschaft</w:t>
            </w:r>
          </w:p>
        </w:tc>
      </w:tr>
      <w:tr w:rsidR="007710B5" w14:paraId="38B0232A" w14:textId="77777777" w:rsidTr="00774053">
        <w:tc>
          <w:tcPr>
            <w:tcW w:w="2200" w:type="dxa"/>
          </w:tcPr>
          <w:p w14:paraId="68823436" w14:textId="77777777" w:rsidR="007710B5" w:rsidRDefault="007710B5" w:rsidP="00774053">
            <w:pPr>
              <w:rPr>
                <w:lang w:val="de-AT"/>
              </w:rPr>
            </w:pPr>
            <w:r>
              <w:rPr>
                <w:lang w:val="de-AT"/>
              </w:rPr>
              <w:t>Gefahrstoffe</w:t>
            </w:r>
          </w:p>
        </w:tc>
        <w:tc>
          <w:tcPr>
            <w:tcW w:w="2255" w:type="dxa"/>
          </w:tcPr>
          <w:p w14:paraId="6619DCF2" w14:textId="77777777" w:rsidR="007710B5" w:rsidRPr="00DA55BD" w:rsidRDefault="007710B5" w:rsidP="00774053">
            <w:pPr>
              <w:rPr>
                <w:sz w:val="20"/>
                <w:szCs w:val="20"/>
                <w:lang w:val="de-AT"/>
              </w:rPr>
            </w:pPr>
            <w:r>
              <w:rPr>
                <w:sz w:val="20"/>
                <w:szCs w:val="20"/>
                <w:lang w:val="de-AT"/>
              </w:rPr>
              <w:t>§ 20 Gefahrstoffverordnung</w:t>
            </w:r>
          </w:p>
        </w:tc>
        <w:tc>
          <w:tcPr>
            <w:tcW w:w="2379" w:type="dxa"/>
          </w:tcPr>
          <w:p w14:paraId="093E2E3F" w14:textId="77777777" w:rsidR="007710B5" w:rsidRDefault="007710B5" w:rsidP="00774053">
            <w:pPr>
              <w:rPr>
                <w:lang w:val="de-AT"/>
              </w:rPr>
            </w:pPr>
            <w:r>
              <w:rPr>
                <w:lang w:val="de-AT"/>
              </w:rPr>
              <w:t>Gefahren, Schutzmaßnahmen, Umgang</w:t>
            </w:r>
          </w:p>
        </w:tc>
        <w:tc>
          <w:tcPr>
            <w:tcW w:w="2788" w:type="dxa"/>
          </w:tcPr>
          <w:p w14:paraId="3180E3CE" w14:textId="77777777" w:rsidR="007710B5" w:rsidRDefault="007710B5" w:rsidP="00774053">
            <w:pPr>
              <w:rPr>
                <w:lang w:val="de-AT"/>
              </w:rPr>
            </w:pPr>
            <w:r>
              <w:rPr>
                <w:lang w:val="de-AT"/>
              </w:rPr>
              <w:t>Beschäftigte, die mit Gefahrstoffen umgehen</w:t>
            </w:r>
          </w:p>
        </w:tc>
      </w:tr>
      <w:tr w:rsidR="007710B5" w14:paraId="555E5EA9" w14:textId="77777777" w:rsidTr="00774053">
        <w:tc>
          <w:tcPr>
            <w:tcW w:w="2200" w:type="dxa"/>
          </w:tcPr>
          <w:p w14:paraId="5841C71E" w14:textId="77777777" w:rsidR="007710B5" w:rsidRPr="003E3134" w:rsidRDefault="007710B5" w:rsidP="00774053">
            <w:pPr>
              <w:rPr>
                <w:lang w:val="de-AT"/>
              </w:rPr>
            </w:pPr>
            <w:r>
              <w:rPr>
                <w:lang w:val="de-AT"/>
              </w:rPr>
              <w:t>Gentechnisch veränderte Organismen, Umgang mit</w:t>
            </w:r>
          </w:p>
        </w:tc>
        <w:tc>
          <w:tcPr>
            <w:tcW w:w="2255" w:type="dxa"/>
          </w:tcPr>
          <w:p w14:paraId="6E80A0F6" w14:textId="77777777" w:rsidR="007710B5" w:rsidRPr="00DA55BD" w:rsidRDefault="007710B5" w:rsidP="00774053">
            <w:pPr>
              <w:rPr>
                <w:sz w:val="20"/>
                <w:szCs w:val="20"/>
                <w:lang w:val="de-AT"/>
              </w:rPr>
            </w:pPr>
            <w:r w:rsidRPr="003E3134">
              <w:rPr>
                <w:sz w:val="20"/>
                <w:szCs w:val="20"/>
              </w:rPr>
              <w:t xml:space="preserve">§ 12 </w:t>
            </w:r>
            <w:proofErr w:type="spellStart"/>
            <w:r w:rsidRPr="003E3134">
              <w:rPr>
                <w:sz w:val="20"/>
                <w:szCs w:val="20"/>
              </w:rPr>
              <w:t>Gentechnik-Sicherheitsverordnung</w:t>
            </w:r>
            <w:proofErr w:type="spellEnd"/>
          </w:p>
        </w:tc>
        <w:tc>
          <w:tcPr>
            <w:tcW w:w="2379" w:type="dxa"/>
          </w:tcPr>
          <w:p w14:paraId="57AC001E" w14:textId="77777777" w:rsidR="007710B5" w:rsidRDefault="007710B5" w:rsidP="00774053">
            <w:pPr>
              <w:rPr>
                <w:lang w:val="de-AT"/>
              </w:rPr>
            </w:pPr>
            <w:r>
              <w:rPr>
                <w:lang w:val="de-AT"/>
              </w:rPr>
              <w:t>Richtiger Umgang</w:t>
            </w:r>
          </w:p>
        </w:tc>
        <w:tc>
          <w:tcPr>
            <w:tcW w:w="2788" w:type="dxa"/>
          </w:tcPr>
          <w:p w14:paraId="7C8D5763" w14:textId="77777777" w:rsidR="007710B5" w:rsidRDefault="007710B5" w:rsidP="00774053">
            <w:pPr>
              <w:rPr>
                <w:lang w:val="de-AT"/>
              </w:rPr>
            </w:pPr>
            <w:r>
              <w:rPr>
                <w:lang w:val="de-AT"/>
              </w:rPr>
              <w:t>Beschäftigte, die mit gentechnisch veränderten Organismen beschäftigt sind</w:t>
            </w:r>
          </w:p>
        </w:tc>
      </w:tr>
      <w:tr w:rsidR="007710B5" w14:paraId="7A97092E" w14:textId="77777777" w:rsidTr="00774053">
        <w:tc>
          <w:tcPr>
            <w:tcW w:w="2200" w:type="dxa"/>
          </w:tcPr>
          <w:p w14:paraId="2062503D" w14:textId="77777777" w:rsidR="007710B5" w:rsidRDefault="007710B5" w:rsidP="00774053">
            <w:pPr>
              <w:rPr>
                <w:lang w:val="de-AT"/>
              </w:rPr>
            </w:pPr>
            <w:r>
              <w:rPr>
                <w:lang w:val="de-AT"/>
              </w:rPr>
              <w:t>Heben und Tragen</w:t>
            </w:r>
          </w:p>
        </w:tc>
        <w:tc>
          <w:tcPr>
            <w:tcW w:w="2255" w:type="dxa"/>
          </w:tcPr>
          <w:p w14:paraId="76ACFBA4" w14:textId="77777777" w:rsidR="007710B5" w:rsidRPr="00D81AE3" w:rsidRDefault="007710B5" w:rsidP="00774053">
            <w:pPr>
              <w:rPr>
                <w:sz w:val="20"/>
                <w:szCs w:val="20"/>
              </w:rPr>
            </w:pPr>
            <w:r w:rsidRPr="00D81AE3">
              <w:rPr>
                <w:sz w:val="20"/>
                <w:szCs w:val="20"/>
              </w:rPr>
              <w:t xml:space="preserve">§ 4 </w:t>
            </w:r>
            <w:proofErr w:type="spellStart"/>
            <w:r w:rsidRPr="00D81AE3">
              <w:rPr>
                <w:sz w:val="20"/>
                <w:szCs w:val="20"/>
              </w:rPr>
              <w:t>Lastenhandhabungs</w:t>
            </w:r>
            <w:proofErr w:type="spellEnd"/>
            <w:r w:rsidRPr="00D81AE3">
              <w:rPr>
                <w:sz w:val="20"/>
                <w:szCs w:val="20"/>
              </w:rPr>
              <w:t xml:space="preserve"> -</w:t>
            </w:r>
          </w:p>
          <w:p w14:paraId="653EA75B" w14:textId="77777777" w:rsidR="007710B5" w:rsidRPr="00DA55BD" w:rsidRDefault="007710B5" w:rsidP="00774053">
            <w:pPr>
              <w:rPr>
                <w:sz w:val="20"/>
                <w:szCs w:val="20"/>
                <w:lang w:val="de-AT"/>
              </w:rPr>
            </w:pPr>
            <w:proofErr w:type="spellStart"/>
            <w:r w:rsidRPr="00D81AE3">
              <w:rPr>
                <w:sz w:val="20"/>
                <w:szCs w:val="20"/>
              </w:rPr>
              <w:t>verordnung</w:t>
            </w:r>
            <w:proofErr w:type="spellEnd"/>
          </w:p>
        </w:tc>
        <w:tc>
          <w:tcPr>
            <w:tcW w:w="2379" w:type="dxa"/>
          </w:tcPr>
          <w:p w14:paraId="2FA733BD" w14:textId="77777777" w:rsidR="007710B5" w:rsidRDefault="007710B5" w:rsidP="00774053">
            <w:pPr>
              <w:rPr>
                <w:lang w:val="de-AT"/>
              </w:rPr>
            </w:pPr>
            <w:r>
              <w:rPr>
                <w:lang w:val="de-AT"/>
              </w:rPr>
              <w:t>Richtiges Heben und Tragen</w:t>
            </w:r>
          </w:p>
        </w:tc>
        <w:tc>
          <w:tcPr>
            <w:tcW w:w="2788" w:type="dxa"/>
          </w:tcPr>
          <w:p w14:paraId="3C789FCB" w14:textId="77777777" w:rsidR="007710B5" w:rsidRDefault="007710B5" w:rsidP="00774053">
            <w:pPr>
              <w:rPr>
                <w:lang w:val="de-AT"/>
              </w:rPr>
            </w:pPr>
            <w:r>
              <w:rPr>
                <w:lang w:val="de-AT"/>
              </w:rPr>
              <w:t>Alle, die mit Lasten umgehen</w:t>
            </w:r>
          </w:p>
        </w:tc>
      </w:tr>
      <w:tr w:rsidR="007710B5" w14:paraId="2C8D62BF" w14:textId="77777777" w:rsidTr="00774053">
        <w:tc>
          <w:tcPr>
            <w:tcW w:w="2200" w:type="dxa"/>
          </w:tcPr>
          <w:p w14:paraId="0F483322" w14:textId="77777777" w:rsidR="007710B5" w:rsidRPr="003E3134" w:rsidRDefault="007710B5" w:rsidP="00774053">
            <w:pPr>
              <w:rPr>
                <w:lang w:val="de-AT"/>
              </w:rPr>
            </w:pPr>
            <w:r w:rsidRPr="003E3134">
              <w:rPr>
                <w:lang w:val="de-AT"/>
              </w:rPr>
              <w:t>Jugendliche, Unterweisung</w:t>
            </w:r>
          </w:p>
          <w:p w14:paraId="5FDE57EC" w14:textId="77777777" w:rsidR="007710B5" w:rsidRPr="003E3134" w:rsidRDefault="007710B5" w:rsidP="00774053">
            <w:pPr>
              <w:rPr>
                <w:lang w:val="de-AT"/>
              </w:rPr>
            </w:pPr>
          </w:p>
        </w:tc>
        <w:tc>
          <w:tcPr>
            <w:tcW w:w="2255" w:type="dxa"/>
          </w:tcPr>
          <w:p w14:paraId="6FDFD7E4" w14:textId="77777777" w:rsidR="007710B5" w:rsidRPr="00DA55BD" w:rsidRDefault="007710B5" w:rsidP="00774053">
            <w:pPr>
              <w:rPr>
                <w:sz w:val="20"/>
                <w:szCs w:val="20"/>
                <w:lang w:val="de-AT"/>
              </w:rPr>
            </w:pPr>
            <w:r w:rsidRPr="003E3134">
              <w:rPr>
                <w:sz w:val="20"/>
                <w:szCs w:val="20"/>
              </w:rPr>
              <w:t>§ 29</w:t>
            </w:r>
            <w:r>
              <w:rPr>
                <w:sz w:val="20"/>
                <w:szCs w:val="20"/>
              </w:rPr>
              <w:t xml:space="preserve"> </w:t>
            </w:r>
            <w:proofErr w:type="spellStart"/>
            <w:r w:rsidRPr="003E3134">
              <w:rPr>
                <w:sz w:val="20"/>
                <w:szCs w:val="20"/>
              </w:rPr>
              <w:t>Jugendarbeitsschutz</w:t>
            </w:r>
            <w:r>
              <w:rPr>
                <w:sz w:val="20"/>
                <w:szCs w:val="20"/>
              </w:rPr>
              <w:t>-</w:t>
            </w:r>
            <w:r w:rsidRPr="003E3134">
              <w:rPr>
                <w:sz w:val="20"/>
                <w:szCs w:val="20"/>
              </w:rPr>
              <w:t>gesetz</w:t>
            </w:r>
            <w:proofErr w:type="spellEnd"/>
          </w:p>
        </w:tc>
        <w:tc>
          <w:tcPr>
            <w:tcW w:w="2379" w:type="dxa"/>
          </w:tcPr>
          <w:p w14:paraId="796A39E4" w14:textId="77777777" w:rsidR="007710B5" w:rsidRDefault="007710B5" w:rsidP="00774053">
            <w:pPr>
              <w:rPr>
                <w:lang w:val="de-AT"/>
              </w:rPr>
            </w:pPr>
            <w:proofErr w:type="spellStart"/>
            <w:r w:rsidRPr="003E3134">
              <w:t>Unfall</w:t>
            </w:r>
            <w:proofErr w:type="spellEnd"/>
            <w:r w:rsidRPr="003E3134">
              <w:t>- und</w:t>
            </w:r>
            <w:r>
              <w:t xml:space="preserve"> </w:t>
            </w:r>
            <w:proofErr w:type="spellStart"/>
            <w:r w:rsidRPr="003E3134">
              <w:t>Gesundheitsgefahren</w:t>
            </w:r>
            <w:proofErr w:type="spellEnd"/>
            <w:r w:rsidRPr="003E3134">
              <w:t>,</w:t>
            </w:r>
            <w:r>
              <w:t xml:space="preserve"> </w:t>
            </w:r>
            <w:proofErr w:type="spellStart"/>
            <w:r w:rsidRPr="003E3134">
              <w:t>Schutzmaßnahmen</w:t>
            </w:r>
            <w:proofErr w:type="spellEnd"/>
          </w:p>
          <w:p w14:paraId="7B3BC79A" w14:textId="77777777" w:rsidR="007710B5" w:rsidRPr="003E3134" w:rsidRDefault="007710B5" w:rsidP="00774053">
            <w:pPr>
              <w:jc w:val="center"/>
              <w:rPr>
                <w:lang w:val="de-AT"/>
              </w:rPr>
            </w:pPr>
          </w:p>
        </w:tc>
        <w:tc>
          <w:tcPr>
            <w:tcW w:w="2788" w:type="dxa"/>
          </w:tcPr>
          <w:p w14:paraId="3F654ED0" w14:textId="77777777" w:rsidR="007710B5" w:rsidRDefault="007710B5" w:rsidP="00774053">
            <w:pPr>
              <w:rPr>
                <w:lang w:val="de-AT"/>
              </w:rPr>
            </w:pPr>
            <w:r>
              <w:rPr>
                <w:lang w:val="de-AT"/>
              </w:rPr>
              <w:t>Alle Minderjährigen</w:t>
            </w:r>
          </w:p>
        </w:tc>
      </w:tr>
      <w:tr w:rsidR="007710B5" w14:paraId="6980D430" w14:textId="77777777" w:rsidTr="00774053">
        <w:tc>
          <w:tcPr>
            <w:tcW w:w="2200" w:type="dxa"/>
          </w:tcPr>
          <w:p w14:paraId="4712036A" w14:textId="77777777" w:rsidR="007710B5" w:rsidRPr="003E3134" w:rsidRDefault="007710B5" w:rsidP="00774053">
            <w:pPr>
              <w:rPr>
                <w:lang w:val="de-AT"/>
              </w:rPr>
            </w:pPr>
            <w:r w:rsidRPr="003E3134">
              <w:rPr>
                <w:lang w:val="de-AT"/>
              </w:rPr>
              <w:t>Lärm</w:t>
            </w:r>
          </w:p>
        </w:tc>
        <w:tc>
          <w:tcPr>
            <w:tcW w:w="2255" w:type="dxa"/>
          </w:tcPr>
          <w:p w14:paraId="1919E508" w14:textId="77777777" w:rsidR="007710B5" w:rsidRPr="00DA55BD" w:rsidRDefault="007710B5" w:rsidP="00774053">
            <w:pPr>
              <w:rPr>
                <w:sz w:val="20"/>
                <w:szCs w:val="20"/>
                <w:lang w:val="de-AT"/>
              </w:rPr>
            </w:pPr>
            <w:r>
              <w:rPr>
                <w:sz w:val="20"/>
                <w:szCs w:val="20"/>
                <w:lang w:val="de-AT"/>
              </w:rPr>
              <w:t>§ 9 BGV B 3</w:t>
            </w:r>
          </w:p>
        </w:tc>
        <w:tc>
          <w:tcPr>
            <w:tcW w:w="2379" w:type="dxa"/>
          </w:tcPr>
          <w:p w14:paraId="1174307C" w14:textId="77777777" w:rsidR="007710B5" w:rsidRDefault="007710B5" w:rsidP="00774053">
            <w:pPr>
              <w:jc w:val="both"/>
              <w:rPr>
                <w:lang w:val="de-AT"/>
              </w:rPr>
            </w:pPr>
            <w:r w:rsidRPr="007710B5">
              <w:rPr>
                <w:lang w:val="de-DE"/>
              </w:rPr>
              <w:t>Höhe der Belastung, Gesundheitsgefahren, Schutzmaßnahmen</w:t>
            </w:r>
          </w:p>
        </w:tc>
        <w:tc>
          <w:tcPr>
            <w:tcW w:w="2788" w:type="dxa"/>
          </w:tcPr>
          <w:p w14:paraId="3174D0F3" w14:textId="77777777" w:rsidR="007710B5" w:rsidRDefault="007710B5" w:rsidP="00774053">
            <w:pPr>
              <w:rPr>
                <w:lang w:val="de-AT"/>
              </w:rPr>
            </w:pPr>
            <w:proofErr w:type="spellStart"/>
            <w:r w:rsidRPr="00066658">
              <w:t>lärmbelastete</w:t>
            </w:r>
            <w:proofErr w:type="spellEnd"/>
            <w:r w:rsidRPr="00066658">
              <w:t xml:space="preserve"> </w:t>
            </w:r>
            <w:proofErr w:type="spellStart"/>
            <w:r w:rsidRPr="00066658">
              <w:t>Beschäftigte</w:t>
            </w:r>
            <w:proofErr w:type="spellEnd"/>
          </w:p>
        </w:tc>
      </w:tr>
      <w:tr w:rsidR="007710B5" w14:paraId="38309FAF" w14:textId="77777777" w:rsidTr="00774053">
        <w:tc>
          <w:tcPr>
            <w:tcW w:w="2200" w:type="dxa"/>
          </w:tcPr>
          <w:p w14:paraId="0E593472" w14:textId="77777777" w:rsidR="007710B5" w:rsidRDefault="007710B5" w:rsidP="00774053">
            <w:pPr>
              <w:rPr>
                <w:lang w:val="de-AT"/>
              </w:rPr>
            </w:pPr>
            <w:r w:rsidRPr="00D81AE3">
              <w:rPr>
                <w:lang w:val="de-AT"/>
              </w:rPr>
              <w:t>Maschinen, Geräte, Werkzeuge oder Anlagen</w:t>
            </w:r>
            <w:r>
              <w:rPr>
                <w:lang w:val="de-AT"/>
              </w:rPr>
              <w:t>, bestimmte</w:t>
            </w:r>
          </w:p>
        </w:tc>
        <w:tc>
          <w:tcPr>
            <w:tcW w:w="2255" w:type="dxa"/>
          </w:tcPr>
          <w:p w14:paraId="0F3DA853" w14:textId="77777777" w:rsidR="007710B5" w:rsidRPr="00DA55BD" w:rsidRDefault="007710B5" w:rsidP="00774053">
            <w:pPr>
              <w:rPr>
                <w:sz w:val="20"/>
                <w:szCs w:val="20"/>
                <w:lang w:val="de-AT"/>
              </w:rPr>
            </w:pPr>
            <w:r w:rsidRPr="00D81AE3">
              <w:rPr>
                <w:sz w:val="20"/>
                <w:szCs w:val="20"/>
              </w:rPr>
              <w:t xml:space="preserve">§ 6 </w:t>
            </w:r>
            <w:proofErr w:type="spellStart"/>
            <w:r w:rsidRPr="00D81AE3">
              <w:rPr>
                <w:sz w:val="20"/>
                <w:szCs w:val="20"/>
              </w:rPr>
              <w:t>Arbeitsmittel</w:t>
            </w:r>
            <w:r>
              <w:rPr>
                <w:sz w:val="20"/>
                <w:szCs w:val="20"/>
              </w:rPr>
              <w:t>-</w:t>
            </w:r>
            <w:r w:rsidRPr="00D81AE3">
              <w:rPr>
                <w:sz w:val="20"/>
                <w:szCs w:val="20"/>
              </w:rPr>
              <w:t>benutzungsverordnung</w:t>
            </w:r>
            <w:proofErr w:type="spellEnd"/>
          </w:p>
        </w:tc>
        <w:tc>
          <w:tcPr>
            <w:tcW w:w="2379" w:type="dxa"/>
          </w:tcPr>
          <w:p w14:paraId="4B6F2063" w14:textId="77777777" w:rsidR="007710B5" w:rsidRDefault="007710B5" w:rsidP="00774053">
            <w:pPr>
              <w:rPr>
                <w:lang w:val="de-AT"/>
              </w:rPr>
            </w:pPr>
            <w:r w:rsidRPr="007710B5">
              <w:rPr>
                <w:lang w:val="de-DE"/>
              </w:rPr>
              <w:t>Gefahren, richtiger Umgang mit Arbeitsmitteln, Verhalten bei Störungen</w:t>
            </w:r>
          </w:p>
        </w:tc>
        <w:tc>
          <w:tcPr>
            <w:tcW w:w="2788" w:type="dxa"/>
          </w:tcPr>
          <w:p w14:paraId="013A6490" w14:textId="77777777" w:rsidR="007710B5" w:rsidRDefault="007710B5" w:rsidP="00774053">
            <w:pPr>
              <w:rPr>
                <w:lang w:val="de-AT"/>
              </w:rPr>
            </w:pPr>
            <w:r w:rsidRPr="007710B5">
              <w:rPr>
                <w:lang w:val="de-DE"/>
              </w:rPr>
              <w:t>alle, die mit Maschinen, Geräten, Werkzeugen oder Anlagen umgehen</w:t>
            </w:r>
          </w:p>
        </w:tc>
      </w:tr>
      <w:tr w:rsidR="007710B5" w14:paraId="73B96838" w14:textId="77777777" w:rsidTr="00774053">
        <w:tc>
          <w:tcPr>
            <w:tcW w:w="2200" w:type="dxa"/>
          </w:tcPr>
          <w:p w14:paraId="3C6ADF55" w14:textId="77777777" w:rsidR="007710B5" w:rsidRPr="003E3134" w:rsidRDefault="007710B5" w:rsidP="00774053">
            <w:pPr>
              <w:rPr>
                <w:bCs/>
              </w:rPr>
            </w:pPr>
            <w:proofErr w:type="spellStart"/>
            <w:r w:rsidRPr="003E3134">
              <w:rPr>
                <w:bCs/>
              </w:rPr>
              <w:t>Mutterschutz</w:t>
            </w:r>
            <w:proofErr w:type="spellEnd"/>
            <w:r w:rsidRPr="003E3134">
              <w:rPr>
                <w:bCs/>
              </w:rPr>
              <w:t>-</w:t>
            </w:r>
          </w:p>
          <w:p w14:paraId="6B068E40" w14:textId="77777777" w:rsidR="007710B5" w:rsidRPr="003E3134" w:rsidRDefault="007710B5" w:rsidP="00774053">
            <w:pPr>
              <w:rPr>
                <w:lang w:val="de-AT"/>
              </w:rPr>
            </w:pPr>
            <w:proofErr w:type="spellStart"/>
            <w:r w:rsidRPr="003E3134">
              <w:rPr>
                <w:bCs/>
              </w:rPr>
              <w:t>Unterweisung</w:t>
            </w:r>
            <w:proofErr w:type="spellEnd"/>
          </w:p>
        </w:tc>
        <w:tc>
          <w:tcPr>
            <w:tcW w:w="2255" w:type="dxa"/>
          </w:tcPr>
          <w:p w14:paraId="758C2D4D" w14:textId="77777777" w:rsidR="007710B5" w:rsidRPr="00DA55BD" w:rsidRDefault="007710B5" w:rsidP="00774053">
            <w:pPr>
              <w:rPr>
                <w:sz w:val="20"/>
                <w:szCs w:val="20"/>
                <w:lang w:val="de-AT"/>
              </w:rPr>
            </w:pPr>
            <w:r w:rsidRPr="003E3134">
              <w:rPr>
                <w:sz w:val="20"/>
                <w:szCs w:val="20"/>
              </w:rPr>
              <w:t xml:space="preserve">§ 2 </w:t>
            </w:r>
            <w:proofErr w:type="spellStart"/>
            <w:r w:rsidRPr="003E3134">
              <w:rPr>
                <w:sz w:val="20"/>
                <w:szCs w:val="20"/>
              </w:rPr>
              <w:t>Mutterschutz</w:t>
            </w:r>
            <w:r>
              <w:rPr>
                <w:sz w:val="20"/>
                <w:szCs w:val="20"/>
              </w:rPr>
              <w:t>-</w:t>
            </w:r>
            <w:r w:rsidRPr="003E3134">
              <w:rPr>
                <w:sz w:val="20"/>
                <w:szCs w:val="20"/>
              </w:rPr>
              <w:t>richtlinienverordnung</w:t>
            </w:r>
            <w:proofErr w:type="spellEnd"/>
          </w:p>
        </w:tc>
        <w:tc>
          <w:tcPr>
            <w:tcW w:w="2379" w:type="dxa"/>
          </w:tcPr>
          <w:p w14:paraId="1DB2CD26" w14:textId="77777777" w:rsidR="007710B5" w:rsidRDefault="007710B5" w:rsidP="00774053">
            <w:pPr>
              <w:rPr>
                <w:lang w:val="de-AT"/>
              </w:rPr>
            </w:pPr>
            <w:r w:rsidRPr="007710B5">
              <w:rPr>
                <w:lang w:val="de-DE"/>
              </w:rPr>
              <w:t>besondere Gefahren für werdende oder stillende Mütter</w:t>
            </w:r>
          </w:p>
        </w:tc>
        <w:tc>
          <w:tcPr>
            <w:tcW w:w="2788" w:type="dxa"/>
          </w:tcPr>
          <w:p w14:paraId="6F74ED1D" w14:textId="77777777" w:rsidR="007710B5" w:rsidRDefault="007710B5" w:rsidP="00774053">
            <w:pPr>
              <w:rPr>
                <w:lang w:val="de-AT"/>
              </w:rPr>
            </w:pPr>
            <w:r w:rsidRPr="007710B5">
              <w:rPr>
                <w:lang w:val="de-DE"/>
              </w:rPr>
              <w:t>alle Arbeitnehmerinnen im gebärfähigen Alter</w:t>
            </w:r>
          </w:p>
        </w:tc>
      </w:tr>
      <w:tr w:rsidR="007710B5" w14:paraId="2C6EEB1C" w14:textId="77777777" w:rsidTr="00774053">
        <w:tc>
          <w:tcPr>
            <w:tcW w:w="2200" w:type="dxa"/>
          </w:tcPr>
          <w:p w14:paraId="2AE021C2" w14:textId="77777777" w:rsidR="007710B5" w:rsidRDefault="007710B5" w:rsidP="00774053">
            <w:pPr>
              <w:rPr>
                <w:lang w:val="de-AT"/>
              </w:rPr>
            </w:pPr>
            <w:r>
              <w:rPr>
                <w:lang w:val="de-AT"/>
              </w:rPr>
              <w:t>Radioaktive Stoffe, Umgang mit</w:t>
            </w:r>
          </w:p>
        </w:tc>
        <w:tc>
          <w:tcPr>
            <w:tcW w:w="2255" w:type="dxa"/>
          </w:tcPr>
          <w:p w14:paraId="737BDB3A" w14:textId="77777777" w:rsidR="007710B5" w:rsidRPr="00DA55BD" w:rsidRDefault="007710B5" w:rsidP="00774053">
            <w:pPr>
              <w:rPr>
                <w:sz w:val="20"/>
                <w:szCs w:val="20"/>
                <w:lang w:val="de-AT"/>
              </w:rPr>
            </w:pPr>
            <w:r>
              <w:rPr>
                <w:sz w:val="20"/>
                <w:szCs w:val="20"/>
                <w:lang w:val="de-AT"/>
              </w:rPr>
              <w:t>§ 9 Strahlenschutz-verordnung</w:t>
            </w:r>
          </w:p>
        </w:tc>
        <w:tc>
          <w:tcPr>
            <w:tcW w:w="2379" w:type="dxa"/>
          </w:tcPr>
          <w:p w14:paraId="71963268" w14:textId="77777777" w:rsidR="007710B5" w:rsidRDefault="007710B5" w:rsidP="00774053">
            <w:pPr>
              <w:rPr>
                <w:lang w:val="de-AT"/>
              </w:rPr>
            </w:pPr>
            <w:r>
              <w:rPr>
                <w:lang w:val="de-AT"/>
              </w:rPr>
              <w:t>Sicherheits- und Schutzmaßnahmen</w:t>
            </w:r>
          </w:p>
        </w:tc>
        <w:tc>
          <w:tcPr>
            <w:tcW w:w="2788" w:type="dxa"/>
          </w:tcPr>
          <w:p w14:paraId="2A18C72E" w14:textId="77777777" w:rsidR="007710B5" w:rsidRPr="007710B5" w:rsidRDefault="007710B5" w:rsidP="00774053">
            <w:pPr>
              <w:rPr>
                <w:lang w:val="de-DE"/>
              </w:rPr>
            </w:pPr>
            <w:r w:rsidRPr="007710B5">
              <w:rPr>
                <w:lang w:val="de-DE"/>
              </w:rPr>
              <w:t>alle, die in genehmigungs-</w:t>
            </w:r>
          </w:p>
          <w:p w14:paraId="139DEBE2" w14:textId="77777777" w:rsidR="007710B5" w:rsidRDefault="007710B5" w:rsidP="00774053">
            <w:pPr>
              <w:rPr>
                <w:lang w:val="de-AT"/>
              </w:rPr>
            </w:pPr>
            <w:r w:rsidRPr="007710B5">
              <w:rPr>
                <w:lang w:val="de-DE"/>
              </w:rPr>
              <w:lastRenderedPageBreak/>
              <w:t>bedürftigen Anlagen arbeiten</w:t>
            </w:r>
          </w:p>
        </w:tc>
      </w:tr>
      <w:tr w:rsidR="007710B5" w14:paraId="6C2C49D9" w14:textId="77777777" w:rsidTr="00774053">
        <w:tc>
          <w:tcPr>
            <w:tcW w:w="2200" w:type="dxa"/>
          </w:tcPr>
          <w:p w14:paraId="363E58E1" w14:textId="77777777" w:rsidR="007710B5" w:rsidRPr="003E3134" w:rsidRDefault="007710B5" w:rsidP="00774053">
            <w:pPr>
              <w:rPr>
                <w:lang w:val="de-AT"/>
              </w:rPr>
            </w:pPr>
            <w:r>
              <w:rPr>
                <w:lang w:val="de-AT"/>
              </w:rPr>
              <w:lastRenderedPageBreak/>
              <w:t>Röntgenstrahlen, Umgang mit</w:t>
            </w:r>
          </w:p>
        </w:tc>
        <w:tc>
          <w:tcPr>
            <w:tcW w:w="2255" w:type="dxa"/>
          </w:tcPr>
          <w:p w14:paraId="10E48310" w14:textId="77777777" w:rsidR="007710B5" w:rsidRPr="00DA55BD" w:rsidRDefault="007710B5" w:rsidP="00774053">
            <w:pPr>
              <w:rPr>
                <w:sz w:val="20"/>
                <w:szCs w:val="20"/>
                <w:lang w:val="de-AT"/>
              </w:rPr>
            </w:pPr>
            <w:r>
              <w:rPr>
                <w:sz w:val="20"/>
                <w:szCs w:val="20"/>
                <w:lang w:val="de-AT"/>
              </w:rPr>
              <w:t>§§ 18, 36 Röntgenverordnung</w:t>
            </w:r>
          </w:p>
        </w:tc>
        <w:tc>
          <w:tcPr>
            <w:tcW w:w="2379" w:type="dxa"/>
          </w:tcPr>
          <w:p w14:paraId="2984AFB1" w14:textId="77777777" w:rsidR="007710B5" w:rsidRDefault="007710B5" w:rsidP="00774053">
            <w:pPr>
              <w:rPr>
                <w:lang w:val="de-AT"/>
              </w:rPr>
            </w:pPr>
            <w:proofErr w:type="spellStart"/>
            <w:r w:rsidRPr="003E3134">
              <w:t>Arbeitsmethoden</w:t>
            </w:r>
            <w:proofErr w:type="spellEnd"/>
            <w:r w:rsidRPr="003E3134">
              <w:t>,</w:t>
            </w:r>
            <w:r>
              <w:t xml:space="preserve"> </w:t>
            </w:r>
            <w:proofErr w:type="spellStart"/>
            <w:r w:rsidRPr="003E3134">
              <w:t>Gefahren</w:t>
            </w:r>
            <w:proofErr w:type="spellEnd"/>
            <w:r>
              <w:t xml:space="preserve"> </w:t>
            </w:r>
            <w:r w:rsidRPr="003E3134">
              <w:t xml:space="preserve">und </w:t>
            </w:r>
            <w:proofErr w:type="spellStart"/>
            <w:r w:rsidRPr="003E3134">
              <w:t>Schutzmaßnahmen</w:t>
            </w:r>
            <w:proofErr w:type="spellEnd"/>
          </w:p>
        </w:tc>
        <w:tc>
          <w:tcPr>
            <w:tcW w:w="2788" w:type="dxa"/>
          </w:tcPr>
          <w:p w14:paraId="6254D996" w14:textId="77777777" w:rsidR="007710B5" w:rsidRDefault="007710B5" w:rsidP="00774053">
            <w:pPr>
              <w:rPr>
                <w:lang w:val="de-AT"/>
              </w:rPr>
            </w:pPr>
            <w:r w:rsidRPr="007710B5">
              <w:rPr>
                <w:lang w:val="de-DE"/>
              </w:rPr>
              <w:t>alle, die Zutritt zum Sperrbereich haben</w:t>
            </w:r>
          </w:p>
        </w:tc>
      </w:tr>
      <w:tr w:rsidR="007710B5" w14:paraId="49027BFB" w14:textId="77777777" w:rsidTr="00774053">
        <w:tc>
          <w:tcPr>
            <w:tcW w:w="2200" w:type="dxa"/>
          </w:tcPr>
          <w:p w14:paraId="7A19FB6C" w14:textId="77777777" w:rsidR="007710B5" w:rsidRPr="003E3134" w:rsidRDefault="007710B5" w:rsidP="00774053">
            <w:pPr>
              <w:rPr>
                <w:lang w:val="de-AT"/>
              </w:rPr>
            </w:pPr>
            <w:r w:rsidRPr="003E3134">
              <w:rPr>
                <w:lang w:val="de-AT"/>
              </w:rPr>
              <w:t>Schutzausrüstung, persönliche</w:t>
            </w:r>
          </w:p>
        </w:tc>
        <w:tc>
          <w:tcPr>
            <w:tcW w:w="2255" w:type="dxa"/>
          </w:tcPr>
          <w:p w14:paraId="51CF4629" w14:textId="77777777" w:rsidR="007710B5" w:rsidRPr="00DA55BD" w:rsidRDefault="007710B5" w:rsidP="00774053">
            <w:pPr>
              <w:rPr>
                <w:sz w:val="20"/>
                <w:szCs w:val="20"/>
                <w:lang w:val="de-AT"/>
              </w:rPr>
            </w:pPr>
            <w:r>
              <w:rPr>
                <w:sz w:val="20"/>
                <w:szCs w:val="20"/>
                <w:lang w:val="de-AT"/>
              </w:rPr>
              <w:t>§ 3 PSA-Benutzungsverordnung</w:t>
            </w:r>
          </w:p>
        </w:tc>
        <w:tc>
          <w:tcPr>
            <w:tcW w:w="2379" w:type="dxa"/>
          </w:tcPr>
          <w:p w14:paraId="17C36A57" w14:textId="77777777" w:rsidR="007710B5" w:rsidRDefault="007710B5" w:rsidP="00774053">
            <w:pPr>
              <w:rPr>
                <w:lang w:val="de-AT"/>
              </w:rPr>
            </w:pPr>
            <w:r>
              <w:rPr>
                <w:lang w:val="de-AT"/>
              </w:rPr>
              <w:t>Richtiger Umgang</w:t>
            </w:r>
          </w:p>
        </w:tc>
        <w:tc>
          <w:tcPr>
            <w:tcW w:w="2788" w:type="dxa"/>
          </w:tcPr>
          <w:p w14:paraId="3ED33E1C" w14:textId="77777777" w:rsidR="007710B5" w:rsidRDefault="007710B5" w:rsidP="00774053">
            <w:pPr>
              <w:rPr>
                <w:lang w:val="de-AT"/>
              </w:rPr>
            </w:pPr>
            <w:r>
              <w:rPr>
                <w:lang w:val="de-AT"/>
              </w:rPr>
              <w:t>Beschäftige, die PSA anlegen müssen</w:t>
            </w:r>
          </w:p>
        </w:tc>
      </w:tr>
      <w:tr w:rsidR="007710B5" w14:paraId="21D6E955" w14:textId="77777777" w:rsidTr="00774053">
        <w:tc>
          <w:tcPr>
            <w:tcW w:w="2200" w:type="dxa"/>
          </w:tcPr>
          <w:p w14:paraId="7F5B34C8" w14:textId="77777777" w:rsidR="007710B5" w:rsidRPr="003E3134" w:rsidRDefault="007710B5" w:rsidP="00774053">
            <w:pPr>
              <w:rPr>
                <w:lang w:val="de-AT"/>
              </w:rPr>
            </w:pPr>
            <w:r>
              <w:rPr>
                <w:lang w:val="de-AT"/>
              </w:rPr>
              <w:t>Störfall, Verhalten im</w:t>
            </w:r>
          </w:p>
        </w:tc>
        <w:tc>
          <w:tcPr>
            <w:tcW w:w="2255" w:type="dxa"/>
          </w:tcPr>
          <w:p w14:paraId="6904CC5F" w14:textId="77777777" w:rsidR="007710B5" w:rsidRPr="00DA55BD" w:rsidRDefault="007710B5" w:rsidP="00774053">
            <w:pPr>
              <w:rPr>
                <w:sz w:val="20"/>
                <w:szCs w:val="20"/>
                <w:lang w:val="de-AT"/>
              </w:rPr>
            </w:pPr>
            <w:r w:rsidRPr="003E3134">
              <w:rPr>
                <w:sz w:val="20"/>
                <w:szCs w:val="20"/>
              </w:rPr>
              <w:t xml:space="preserve">§ 6 </w:t>
            </w:r>
            <w:proofErr w:type="spellStart"/>
            <w:r w:rsidRPr="003E3134">
              <w:rPr>
                <w:sz w:val="20"/>
                <w:szCs w:val="20"/>
              </w:rPr>
              <w:t>Störfallverordnung</w:t>
            </w:r>
            <w:proofErr w:type="spellEnd"/>
          </w:p>
        </w:tc>
        <w:tc>
          <w:tcPr>
            <w:tcW w:w="2379" w:type="dxa"/>
          </w:tcPr>
          <w:p w14:paraId="7821521E" w14:textId="77777777" w:rsidR="007710B5" w:rsidRDefault="007710B5" w:rsidP="00774053">
            <w:pPr>
              <w:rPr>
                <w:lang w:val="de-AT"/>
              </w:rPr>
            </w:pPr>
            <w:proofErr w:type="spellStart"/>
            <w:r w:rsidRPr="003E3134">
              <w:t>Verhaltensregeln</w:t>
            </w:r>
            <w:proofErr w:type="spellEnd"/>
            <w:r w:rsidRPr="003E3134">
              <w:t xml:space="preserve"> </w:t>
            </w:r>
            <w:proofErr w:type="spellStart"/>
            <w:r w:rsidRPr="003E3134">
              <w:t>im</w:t>
            </w:r>
            <w:proofErr w:type="spellEnd"/>
            <w:r>
              <w:t xml:space="preserve"> </w:t>
            </w:r>
            <w:proofErr w:type="spellStart"/>
            <w:r w:rsidRPr="003E3134">
              <w:t>Störfall</w:t>
            </w:r>
            <w:proofErr w:type="spellEnd"/>
          </w:p>
        </w:tc>
        <w:tc>
          <w:tcPr>
            <w:tcW w:w="2788" w:type="dxa"/>
          </w:tcPr>
          <w:p w14:paraId="31584189" w14:textId="77777777" w:rsidR="007710B5" w:rsidRDefault="007710B5" w:rsidP="00774053">
            <w:pPr>
              <w:rPr>
                <w:lang w:val="de-AT"/>
              </w:rPr>
            </w:pPr>
            <w:r>
              <w:rPr>
                <w:lang w:val="de-AT"/>
              </w:rPr>
              <w:t>Alle, die in genehmigungsbedürftigen Anlagen arbeiten</w:t>
            </w:r>
          </w:p>
        </w:tc>
      </w:tr>
    </w:tbl>
    <w:p w14:paraId="4CC21D12" w14:textId="77777777" w:rsidR="007710B5" w:rsidRDefault="007710B5" w:rsidP="007710B5">
      <w:pPr>
        <w:rPr>
          <w:lang w:val="de-AT"/>
        </w:rPr>
      </w:pPr>
    </w:p>
    <w:p w14:paraId="4DE22869" w14:textId="77777777" w:rsidR="007710B5" w:rsidRPr="00676FB6" w:rsidRDefault="007710B5" w:rsidP="007710B5">
      <w:pPr>
        <w:rPr>
          <w:b/>
          <w:lang w:val="de-AT"/>
        </w:rPr>
      </w:pPr>
      <w:r w:rsidRPr="00676FB6">
        <w:rPr>
          <w:b/>
          <w:lang w:val="de-AT"/>
        </w:rPr>
        <w:t>Und nicht vergessen:</w:t>
      </w:r>
      <w:r>
        <w:rPr>
          <w:b/>
          <w:lang w:val="de-AT"/>
        </w:rPr>
        <w:t xml:space="preserve"> </w:t>
      </w:r>
    </w:p>
    <w:p w14:paraId="78351B0F" w14:textId="77777777" w:rsidR="007710B5" w:rsidRDefault="007710B5" w:rsidP="007710B5">
      <w:pPr>
        <w:rPr>
          <w:lang w:val="de-AT"/>
        </w:rPr>
      </w:pPr>
      <w:r>
        <w:rPr>
          <w:lang w:val="de-AT"/>
        </w:rPr>
        <w:t>Die anlassbezogene Unterweisung zu Hygienemaßahmen in Zeiten der Pandemie. Da Anlassbezogen, ist diese Unterweisung in der Übersicht oben nicht aufgeführt.</w:t>
      </w:r>
    </w:p>
    <w:p w14:paraId="285C0344" w14:textId="77777777" w:rsidR="007710B5" w:rsidRDefault="007710B5" w:rsidP="007710B5">
      <w:pPr>
        <w:rPr>
          <w:lang w:val="de-AT"/>
        </w:rPr>
      </w:pPr>
    </w:p>
    <w:p w14:paraId="6CF60212" w14:textId="77777777" w:rsidR="007710B5" w:rsidRDefault="007710B5" w:rsidP="007710B5">
      <w:r>
        <w:rPr>
          <w:b/>
          <w:lang w:val="de-AT"/>
        </w:rPr>
        <w:t>Tipp</w:t>
      </w:r>
      <w:r w:rsidRPr="000F418D">
        <w:rPr>
          <w:b/>
          <w:lang w:val="de-AT"/>
        </w:rPr>
        <w:br/>
      </w:r>
      <w:r w:rsidRPr="000F418D">
        <w:t xml:space="preserve">Nehmen Sie sich die </w:t>
      </w:r>
      <w:r>
        <w:t xml:space="preserve">Übersicht etwa </w:t>
      </w:r>
      <w:r w:rsidRPr="000F418D">
        <w:t xml:space="preserve">alle 3 bis 6 Monate zur Hand und haken Sie sie ab. So </w:t>
      </w:r>
      <w:r>
        <w:t>ist sichergestellt, dass keine Pflichtunterweisung übersehen wird.</w:t>
      </w:r>
    </w:p>
    <w:p w14:paraId="29A79564" w14:textId="77777777" w:rsidR="00E158B4" w:rsidRDefault="00E158B4">
      <w:r>
        <w:br w:type="page"/>
      </w:r>
    </w:p>
    <w:p w14:paraId="1D1AEBC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CD411F4"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EC17D4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FEF089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02A85B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A58A20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54D03F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69E0C9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8570D3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EA2247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5E836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DE42F3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5F4CD5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B765374" w14:textId="77777777" w:rsidR="00E158B4" w:rsidRDefault="00E158B4" w:rsidP="00E158B4">
      <w:pPr>
        <w:shd w:val="clear" w:color="auto" w:fill="FFFFFF"/>
        <w:rPr>
          <w:rFonts w:ascii="Arial" w:eastAsia="Times New Roman" w:hAnsi="Arial" w:cs="Arial"/>
          <w:b/>
          <w:bCs/>
          <w:color w:val="313131"/>
          <w:lang w:eastAsia="de-DE"/>
        </w:rPr>
      </w:pPr>
    </w:p>
    <w:p w14:paraId="656C629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A0FA9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5E6817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702B17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D5FE5C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2FE9CD7" w14:textId="77777777" w:rsidR="00E158B4" w:rsidRDefault="00E158B4" w:rsidP="00E158B4">
      <w:pPr>
        <w:shd w:val="clear" w:color="auto" w:fill="FFFFFF"/>
        <w:rPr>
          <w:rFonts w:ascii="Arial" w:eastAsia="Times New Roman" w:hAnsi="Arial" w:cs="Arial"/>
          <w:color w:val="313131"/>
          <w:lang w:eastAsia="de-DE"/>
        </w:rPr>
      </w:pPr>
    </w:p>
    <w:p w14:paraId="2CD3E1FD" w14:textId="77777777" w:rsidR="00E158B4" w:rsidRPr="00623F23" w:rsidRDefault="00E158B4" w:rsidP="00E158B4">
      <w:pPr>
        <w:shd w:val="clear" w:color="auto" w:fill="FFFFFF"/>
        <w:rPr>
          <w:rFonts w:ascii="Arial" w:eastAsia="Times New Roman" w:hAnsi="Arial" w:cs="Arial"/>
          <w:color w:val="313131"/>
          <w:lang w:eastAsia="de-DE"/>
        </w:rPr>
      </w:pPr>
    </w:p>
    <w:p w14:paraId="57916061" w14:textId="5D1C7DAC"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FB186A">
        <w:rPr>
          <w:rFonts w:ascii="Arial" w:eastAsia="Times New Roman" w:hAnsi="Arial" w:cs="Arial"/>
          <w:color w:val="868686"/>
          <w:sz w:val="13"/>
          <w:szCs w:val="13"/>
          <w:lang w:eastAsia="de-DE"/>
        </w:rPr>
        <w:t>2</w:t>
      </w:r>
      <w:r w:rsidR="00BD7CE2">
        <w:rPr>
          <w:rFonts w:ascii="Arial" w:eastAsia="Times New Roman" w:hAnsi="Arial" w:cs="Arial"/>
          <w:color w:val="868686"/>
          <w:sz w:val="13"/>
          <w:szCs w:val="13"/>
          <w:lang w:eastAsia="de-DE"/>
        </w:rPr>
        <w:t>8</w:t>
      </w:r>
      <w:r>
        <w:rPr>
          <w:rFonts w:ascii="Arial" w:eastAsia="Times New Roman" w:hAnsi="Arial" w:cs="Arial"/>
          <w:color w:val="868686"/>
          <w:sz w:val="13"/>
          <w:szCs w:val="13"/>
          <w:lang w:eastAsia="de-DE"/>
        </w:rPr>
        <w:t>/20</w:t>
      </w:r>
      <w:r w:rsidR="00EC4D62">
        <w:rPr>
          <w:rFonts w:ascii="Arial" w:eastAsia="Times New Roman" w:hAnsi="Arial" w:cs="Arial"/>
          <w:color w:val="868686"/>
          <w:sz w:val="13"/>
          <w:szCs w:val="13"/>
          <w:lang w:eastAsia="de-DE"/>
        </w:rPr>
        <w:t>20</w:t>
      </w:r>
    </w:p>
    <w:p w14:paraId="7F2B4F49"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B8DB2DC"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BEA6" w14:textId="77777777" w:rsidR="006149B1" w:rsidRDefault="006149B1" w:rsidP="00E158B4">
      <w:r>
        <w:separator/>
      </w:r>
    </w:p>
  </w:endnote>
  <w:endnote w:type="continuationSeparator" w:id="0">
    <w:p w14:paraId="1309B6A7" w14:textId="77777777" w:rsidR="006149B1" w:rsidRDefault="006149B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08A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1BD24CA"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0392FA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5F19A" w14:textId="77777777" w:rsidR="006149B1" w:rsidRDefault="006149B1" w:rsidP="00E158B4">
      <w:r>
        <w:separator/>
      </w:r>
    </w:p>
  </w:footnote>
  <w:footnote w:type="continuationSeparator" w:id="0">
    <w:p w14:paraId="450E60CF" w14:textId="77777777" w:rsidR="006149B1" w:rsidRDefault="006149B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8747CF"/>
    <w:multiLevelType w:val="multilevel"/>
    <w:tmpl w:val="28F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342C1A"/>
    <w:rsid w:val="003668C1"/>
    <w:rsid w:val="0038503E"/>
    <w:rsid w:val="003B59B9"/>
    <w:rsid w:val="005A23A6"/>
    <w:rsid w:val="006149B1"/>
    <w:rsid w:val="00620B3E"/>
    <w:rsid w:val="006844EB"/>
    <w:rsid w:val="006C3C98"/>
    <w:rsid w:val="007710B5"/>
    <w:rsid w:val="007A3679"/>
    <w:rsid w:val="008033F4"/>
    <w:rsid w:val="00924FBF"/>
    <w:rsid w:val="009320F4"/>
    <w:rsid w:val="00935861"/>
    <w:rsid w:val="009723F3"/>
    <w:rsid w:val="009804F4"/>
    <w:rsid w:val="00A545EE"/>
    <w:rsid w:val="00AB68B3"/>
    <w:rsid w:val="00AD3F32"/>
    <w:rsid w:val="00BD7CE2"/>
    <w:rsid w:val="00CA779A"/>
    <w:rsid w:val="00D23B40"/>
    <w:rsid w:val="00D51180"/>
    <w:rsid w:val="00DE54F5"/>
    <w:rsid w:val="00E158B4"/>
    <w:rsid w:val="00E278E1"/>
    <w:rsid w:val="00E40E15"/>
    <w:rsid w:val="00EC4D62"/>
    <w:rsid w:val="00FB186A"/>
    <w:rsid w:val="00FF3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8D79"/>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2">
    <w:name w:val="Tabellenraster2"/>
    <w:basedOn w:val="NormaleTabelle"/>
    <w:next w:val="Tabellenraster"/>
    <w:uiPriority w:val="59"/>
    <w:rsid w:val="00EC4D62"/>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2020-12-16T09:12:00Z</dcterms:created>
  <dcterms:modified xsi:type="dcterms:W3CDTF">2020-12-16T09:12:00Z</dcterms:modified>
</cp:coreProperties>
</file>