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BC18" w14:textId="77777777" w:rsidR="008F463C" w:rsidRDefault="00EA48D4" w:rsidP="00EA48D4">
      <w:pPr>
        <w:spacing w:after="160" w:line="259" w:lineRule="auto"/>
        <w:rPr>
          <w:rFonts w:asciiTheme="minorHAnsi" w:hAnsiTheme="minorHAnsi"/>
          <w:b/>
          <w:sz w:val="32"/>
          <w:szCs w:val="32"/>
        </w:rPr>
      </w:pPr>
      <w:r w:rsidRPr="00EA48D4">
        <w:rPr>
          <w:rFonts w:asciiTheme="minorHAnsi" w:hAnsiTheme="minorHAnsi"/>
          <w:b/>
          <w:sz w:val="32"/>
          <w:szCs w:val="32"/>
        </w:rPr>
        <w:t>Checkliste: Wie steht es um Ihre Risikokommunikation</w:t>
      </w:r>
      <w:r>
        <w:rPr>
          <w:rFonts w:asciiTheme="minorHAnsi" w:hAnsiTheme="minorHAnsi"/>
          <w:b/>
          <w:sz w:val="32"/>
          <w:szCs w:val="32"/>
        </w:rPr>
        <w:t xml:space="preserve"> </w:t>
      </w:r>
      <w:r w:rsidRPr="00EA48D4">
        <w:rPr>
          <w:rFonts w:asciiTheme="minorHAnsi" w:hAnsiTheme="minorHAnsi"/>
          <w:b/>
          <w:sz w:val="32"/>
          <w:szCs w:val="32"/>
        </w:rPr>
        <w:t>im Unternehmen?</w:t>
      </w:r>
    </w:p>
    <w:p w14:paraId="1213AD7A" w14:textId="77777777" w:rsidR="00EA48D4" w:rsidRPr="00596D10" w:rsidRDefault="00EA48D4" w:rsidP="00EA48D4">
      <w:pPr>
        <w:spacing w:after="160" w:line="259" w:lineRule="auto"/>
        <w:rPr>
          <w:rFonts w:asciiTheme="minorHAnsi" w:hAnsiTheme="minorHAnsi"/>
          <w:sz w:val="22"/>
          <w:szCs w:val="32"/>
        </w:rPr>
      </w:pPr>
      <w:r w:rsidRPr="00596D10">
        <w:rPr>
          <w:rFonts w:asciiTheme="minorHAnsi" w:hAnsiTheme="minorHAnsi"/>
          <w:sz w:val="22"/>
          <w:szCs w:val="32"/>
        </w:rPr>
        <w:t>Mit dieser Checkliste der DGUV finden Sie heraus, wie gut es um Ihre Risikokommunikation im Unternehmen steht und wie kommuniziert wird. Nutzen Sie die Checkliste als Anregung und zur Verbesserung Ihrer eigenen Kommunikationsstrategie.</w:t>
      </w:r>
    </w:p>
    <w:tbl>
      <w:tblPr>
        <w:tblStyle w:val="Tabellenraster10"/>
        <w:tblW w:w="0" w:type="auto"/>
        <w:tblLook w:val="04A0" w:firstRow="1" w:lastRow="0" w:firstColumn="1" w:lastColumn="0" w:noHBand="0" w:noVBand="1"/>
      </w:tblPr>
      <w:tblGrid>
        <w:gridCol w:w="6374"/>
        <w:gridCol w:w="1370"/>
        <w:gridCol w:w="992"/>
      </w:tblGrid>
      <w:tr w:rsidR="00EA48D4" w:rsidRPr="00D340A4" w14:paraId="6E3E9A4F" w14:textId="77777777" w:rsidTr="000A36FB">
        <w:tc>
          <w:tcPr>
            <w:tcW w:w="6374" w:type="dxa"/>
            <w:shd w:val="clear" w:color="auto" w:fill="FBE4D5" w:themeFill="accent2" w:themeFillTint="33"/>
          </w:tcPr>
          <w:p w14:paraId="17F2E31C" w14:textId="77777777" w:rsidR="00EA48D4" w:rsidRPr="00D340A4" w:rsidRDefault="00EA48D4" w:rsidP="000A36FB">
            <w:pPr>
              <w:rPr>
                <w:rFonts w:cs="DGUV Meta"/>
                <w:b/>
                <w:bCs/>
                <w:sz w:val="20"/>
                <w:szCs w:val="20"/>
              </w:rPr>
            </w:pPr>
            <w:r w:rsidRPr="00D340A4">
              <w:rPr>
                <w:rFonts w:cs="DGUV Meta"/>
                <w:b/>
                <w:bCs/>
                <w:sz w:val="20"/>
                <w:szCs w:val="20"/>
              </w:rPr>
              <w:t>Prüffrage</w:t>
            </w:r>
          </w:p>
        </w:tc>
        <w:tc>
          <w:tcPr>
            <w:tcW w:w="1370" w:type="dxa"/>
            <w:shd w:val="clear" w:color="auto" w:fill="FBE4D5" w:themeFill="accent2" w:themeFillTint="33"/>
          </w:tcPr>
          <w:p w14:paraId="5BFF6F14" w14:textId="77777777" w:rsidR="00EA48D4" w:rsidRPr="00D340A4" w:rsidRDefault="00EA48D4" w:rsidP="00F509BA">
            <w:pPr>
              <w:jc w:val="center"/>
              <w:rPr>
                <w:rFonts w:cs="DGUV Meta"/>
                <w:b/>
                <w:bCs/>
                <w:sz w:val="20"/>
                <w:szCs w:val="20"/>
              </w:rPr>
            </w:pPr>
            <w:r w:rsidRPr="00D340A4">
              <w:rPr>
                <w:rFonts w:cs="DGUV Meta"/>
                <w:b/>
                <w:bCs/>
                <w:sz w:val="20"/>
                <w:szCs w:val="20"/>
              </w:rPr>
              <w:t>Ja</w:t>
            </w:r>
          </w:p>
        </w:tc>
        <w:tc>
          <w:tcPr>
            <w:tcW w:w="992" w:type="dxa"/>
            <w:shd w:val="clear" w:color="auto" w:fill="FBE4D5" w:themeFill="accent2" w:themeFillTint="33"/>
          </w:tcPr>
          <w:p w14:paraId="71553E29" w14:textId="77777777" w:rsidR="00EA48D4" w:rsidRPr="00D340A4" w:rsidRDefault="00EA48D4" w:rsidP="00F509BA">
            <w:pPr>
              <w:jc w:val="center"/>
              <w:rPr>
                <w:rFonts w:cs="DGUV Meta"/>
                <w:b/>
                <w:bCs/>
                <w:sz w:val="20"/>
                <w:szCs w:val="20"/>
              </w:rPr>
            </w:pPr>
            <w:r w:rsidRPr="00D340A4">
              <w:rPr>
                <w:rFonts w:cs="DGUV Meta"/>
                <w:b/>
                <w:bCs/>
                <w:sz w:val="20"/>
                <w:szCs w:val="20"/>
              </w:rPr>
              <w:t>Nein</w:t>
            </w:r>
          </w:p>
        </w:tc>
      </w:tr>
      <w:tr w:rsidR="00EA48D4" w:rsidRPr="00D340A4" w14:paraId="44CE346B" w14:textId="77777777" w:rsidTr="000A36FB">
        <w:tc>
          <w:tcPr>
            <w:tcW w:w="6374" w:type="dxa"/>
          </w:tcPr>
          <w:p w14:paraId="72B2CCCC" w14:textId="77777777" w:rsidR="00EA48D4" w:rsidRPr="00D340A4" w:rsidRDefault="00EA48D4" w:rsidP="000A36FB">
            <w:pPr>
              <w:rPr>
                <w:rFonts w:cs="DGUV Meta"/>
                <w:bCs/>
                <w:sz w:val="20"/>
                <w:szCs w:val="20"/>
              </w:rPr>
            </w:pPr>
            <w:r w:rsidRPr="00D340A4">
              <w:rPr>
                <w:rFonts w:cs="DGUV Meta"/>
                <w:bCs/>
                <w:sz w:val="20"/>
                <w:szCs w:val="20"/>
              </w:rPr>
              <w:t>Nutzen Sie regelmäßig die Erfahrung und das Wissen Ihrer Beschäftigten als Expertinnen und Experten bei der Erfassung/Überprüfung des Risikos oder der Gefährdung?</w:t>
            </w:r>
          </w:p>
        </w:tc>
        <w:sdt>
          <w:sdtPr>
            <w:rPr>
              <w:rFonts w:cs="DGUV Meta"/>
              <w:bCs/>
              <w:sz w:val="20"/>
              <w:szCs w:val="20"/>
            </w:rPr>
            <w:id w:val="1027598302"/>
            <w14:checkbox>
              <w14:checked w14:val="0"/>
              <w14:checkedState w14:val="2612" w14:font="MS Gothic"/>
              <w14:uncheckedState w14:val="2610" w14:font="MS Gothic"/>
            </w14:checkbox>
          </w:sdtPr>
          <w:sdtEndPr/>
          <w:sdtContent>
            <w:tc>
              <w:tcPr>
                <w:tcW w:w="1370" w:type="dxa"/>
              </w:tcPr>
              <w:p w14:paraId="506790F0" w14:textId="77777777" w:rsidR="00EA48D4"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983690033"/>
            <w14:checkbox>
              <w14:checked w14:val="0"/>
              <w14:checkedState w14:val="2612" w14:font="MS Gothic"/>
              <w14:uncheckedState w14:val="2610" w14:font="MS Gothic"/>
            </w14:checkbox>
          </w:sdtPr>
          <w:sdtEndPr/>
          <w:sdtContent>
            <w:tc>
              <w:tcPr>
                <w:tcW w:w="992" w:type="dxa"/>
              </w:tcPr>
              <w:p w14:paraId="30303782" w14:textId="77777777" w:rsidR="00EA48D4"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63C4146A" w14:textId="77777777" w:rsidTr="000A36FB">
        <w:tc>
          <w:tcPr>
            <w:tcW w:w="6374" w:type="dxa"/>
          </w:tcPr>
          <w:p w14:paraId="35BDBD92" w14:textId="77777777" w:rsidR="00F509BA" w:rsidRPr="00D340A4" w:rsidRDefault="00F509BA" w:rsidP="00F509BA">
            <w:pPr>
              <w:rPr>
                <w:rFonts w:cs="DGUV Meta"/>
                <w:bCs/>
                <w:sz w:val="20"/>
                <w:szCs w:val="20"/>
              </w:rPr>
            </w:pPr>
            <w:r w:rsidRPr="00D340A4">
              <w:rPr>
                <w:rFonts w:cs="DGUV Meta"/>
                <w:bCs/>
                <w:sz w:val="20"/>
                <w:szCs w:val="20"/>
              </w:rPr>
              <w:t>Nutzen Sie die Gefährdungsbeurteilung als Analysegrundlage und</w:t>
            </w:r>
            <w:r>
              <w:rPr>
                <w:rFonts w:cs="DGUV Meta"/>
                <w:bCs/>
                <w:sz w:val="20"/>
                <w:szCs w:val="20"/>
              </w:rPr>
              <w:t xml:space="preserve"> </w:t>
            </w:r>
            <w:r w:rsidRPr="00D340A4">
              <w:rPr>
                <w:rFonts w:cs="DGUV Meta"/>
                <w:bCs/>
                <w:sz w:val="20"/>
                <w:szCs w:val="20"/>
              </w:rPr>
              <w:t>Dokumentation?</w:t>
            </w:r>
          </w:p>
        </w:tc>
        <w:sdt>
          <w:sdtPr>
            <w:rPr>
              <w:rFonts w:cs="DGUV Meta"/>
              <w:bCs/>
              <w:sz w:val="20"/>
              <w:szCs w:val="20"/>
            </w:rPr>
            <w:id w:val="1356078044"/>
            <w14:checkbox>
              <w14:checked w14:val="0"/>
              <w14:checkedState w14:val="2612" w14:font="MS Gothic"/>
              <w14:uncheckedState w14:val="2610" w14:font="MS Gothic"/>
            </w14:checkbox>
          </w:sdtPr>
          <w:sdtEndPr/>
          <w:sdtContent>
            <w:tc>
              <w:tcPr>
                <w:tcW w:w="1370" w:type="dxa"/>
              </w:tcPr>
              <w:p w14:paraId="4B1E5591"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432397518"/>
            <w14:checkbox>
              <w14:checked w14:val="0"/>
              <w14:checkedState w14:val="2612" w14:font="MS Gothic"/>
              <w14:uncheckedState w14:val="2610" w14:font="MS Gothic"/>
            </w14:checkbox>
          </w:sdtPr>
          <w:sdtEndPr/>
          <w:sdtContent>
            <w:tc>
              <w:tcPr>
                <w:tcW w:w="992" w:type="dxa"/>
              </w:tcPr>
              <w:p w14:paraId="65C5791C"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0E5B3BB8" w14:textId="77777777" w:rsidTr="000A36FB">
        <w:tc>
          <w:tcPr>
            <w:tcW w:w="6374" w:type="dxa"/>
          </w:tcPr>
          <w:p w14:paraId="74502043" w14:textId="77777777" w:rsidR="00F509BA" w:rsidRPr="00D340A4" w:rsidRDefault="00F509BA" w:rsidP="00F509BA">
            <w:pPr>
              <w:rPr>
                <w:rFonts w:cs="DGUV Meta"/>
                <w:bCs/>
                <w:sz w:val="20"/>
                <w:szCs w:val="20"/>
              </w:rPr>
            </w:pPr>
            <w:r w:rsidRPr="00F71247">
              <w:rPr>
                <w:rFonts w:cs="DGUV Meta"/>
                <w:bCs/>
                <w:sz w:val="20"/>
                <w:szCs w:val="20"/>
              </w:rPr>
              <w:t>Organisieren Sie für den Erfahrungsaustausch Arbeitskreise mit Mitarbeitenden von anderen Standorten mit ähnlicher Risikoexposition?</w:t>
            </w:r>
          </w:p>
        </w:tc>
        <w:sdt>
          <w:sdtPr>
            <w:rPr>
              <w:rFonts w:cs="DGUV Meta"/>
              <w:bCs/>
              <w:sz w:val="20"/>
              <w:szCs w:val="20"/>
            </w:rPr>
            <w:id w:val="-814033075"/>
            <w14:checkbox>
              <w14:checked w14:val="0"/>
              <w14:checkedState w14:val="2612" w14:font="MS Gothic"/>
              <w14:uncheckedState w14:val="2610" w14:font="MS Gothic"/>
            </w14:checkbox>
          </w:sdtPr>
          <w:sdtEndPr/>
          <w:sdtContent>
            <w:tc>
              <w:tcPr>
                <w:tcW w:w="1370" w:type="dxa"/>
              </w:tcPr>
              <w:p w14:paraId="40F2B0E9"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48495754"/>
            <w14:checkbox>
              <w14:checked w14:val="0"/>
              <w14:checkedState w14:val="2612" w14:font="MS Gothic"/>
              <w14:uncheckedState w14:val="2610" w14:font="MS Gothic"/>
            </w14:checkbox>
          </w:sdtPr>
          <w:sdtEndPr/>
          <w:sdtContent>
            <w:tc>
              <w:tcPr>
                <w:tcW w:w="992" w:type="dxa"/>
              </w:tcPr>
              <w:p w14:paraId="3979BD2D"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6A316CF2" w14:textId="77777777" w:rsidTr="000A36FB">
        <w:tc>
          <w:tcPr>
            <w:tcW w:w="6374" w:type="dxa"/>
          </w:tcPr>
          <w:p w14:paraId="5D0EC98C" w14:textId="77777777" w:rsidR="00F509BA" w:rsidRPr="00D340A4" w:rsidRDefault="00F509BA" w:rsidP="00F509BA">
            <w:pPr>
              <w:rPr>
                <w:rFonts w:cs="DGUV Meta"/>
                <w:bCs/>
                <w:sz w:val="20"/>
                <w:szCs w:val="20"/>
              </w:rPr>
            </w:pPr>
            <w:r w:rsidRPr="00F71247">
              <w:rPr>
                <w:rFonts w:cs="DGUV Meta"/>
                <w:bCs/>
                <w:sz w:val="20"/>
                <w:szCs w:val="20"/>
              </w:rPr>
              <w:t>Führen Sie regelmäßige Bewertungen von betrieblichen Risiken durch?</w:t>
            </w:r>
          </w:p>
        </w:tc>
        <w:sdt>
          <w:sdtPr>
            <w:rPr>
              <w:rFonts w:cs="DGUV Meta"/>
              <w:bCs/>
              <w:sz w:val="20"/>
              <w:szCs w:val="20"/>
            </w:rPr>
            <w:id w:val="422376213"/>
            <w14:checkbox>
              <w14:checked w14:val="0"/>
              <w14:checkedState w14:val="2612" w14:font="MS Gothic"/>
              <w14:uncheckedState w14:val="2610" w14:font="MS Gothic"/>
            </w14:checkbox>
          </w:sdtPr>
          <w:sdtEndPr/>
          <w:sdtContent>
            <w:tc>
              <w:tcPr>
                <w:tcW w:w="1370" w:type="dxa"/>
              </w:tcPr>
              <w:p w14:paraId="1B56F98C"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464961372"/>
            <w14:checkbox>
              <w14:checked w14:val="0"/>
              <w14:checkedState w14:val="2612" w14:font="MS Gothic"/>
              <w14:uncheckedState w14:val="2610" w14:font="MS Gothic"/>
            </w14:checkbox>
          </w:sdtPr>
          <w:sdtEndPr/>
          <w:sdtContent>
            <w:tc>
              <w:tcPr>
                <w:tcW w:w="992" w:type="dxa"/>
              </w:tcPr>
              <w:p w14:paraId="72B022BC"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023A5CC8" w14:textId="77777777" w:rsidTr="000A36FB">
        <w:tc>
          <w:tcPr>
            <w:tcW w:w="6374" w:type="dxa"/>
          </w:tcPr>
          <w:p w14:paraId="052D7A6D" w14:textId="77777777" w:rsidR="00F509BA" w:rsidRPr="00D340A4" w:rsidRDefault="00F509BA" w:rsidP="00F509BA">
            <w:pPr>
              <w:rPr>
                <w:rFonts w:cs="DGUV Meta"/>
                <w:bCs/>
                <w:sz w:val="20"/>
                <w:szCs w:val="20"/>
              </w:rPr>
            </w:pPr>
            <w:r w:rsidRPr="00F71247">
              <w:rPr>
                <w:rFonts w:cs="DGUV Meta"/>
                <w:bCs/>
                <w:sz w:val="20"/>
                <w:szCs w:val="20"/>
              </w:rPr>
              <w:t>Wer bewertet die Risiken? Gibt es ein festes Team, welches sich kontinuierlich mit Risiken beschäftigt und diese bewertet?</w:t>
            </w:r>
          </w:p>
        </w:tc>
        <w:sdt>
          <w:sdtPr>
            <w:rPr>
              <w:rFonts w:cs="DGUV Meta"/>
              <w:bCs/>
              <w:sz w:val="20"/>
              <w:szCs w:val="20"/>
            </w:rPr>
            <w:id w:val="1910968823"/>
            <w14:checkbox>
              <w14:checked w14:val="0"/>
              <w14:checkedState w14:val="2612" w14:font="MS Gothic"/>
              <w14:uncheckedState w14:val="2610" w14:font="MS Gothic"/>
            </w14:checkbox>
          </w:sdtPr>
          <w:sdtEndPr/>
          <w:sdtContent>
            <w:tc>
              <w:tcPr>
                <w:tcW w:w="1370" w:type="dxa"/>
              </w:tcPr>
              <w:p w14:paraId="3CBE5A66"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840658806"/>
            <w14:checkbox>
              <w14:checked w14:val="0"/>
              <w14:checkedState w14:val="2612" w14:font="MS Gothic"/>
              <w14:uncheckedState w14:val="2610" w14:font="MS Gothic"/>
            </w14:checkbox>
          </w:sdtPr>
          <w:sdtEndPr/>
          <w:sdtContent>
            <w:tc>
              <w:tcPr>
                <w:tcW w:w="992" w:type="dxa"/>
              </w:tcPr>
              <w:p w14:paraId="6D9EDABC"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69001401" w14:textId="77777777" w:rsidTr="000A36FB">
        <w:tc>
          <w:tcPr>
            <w:tcW w:w="6374" w:type="dxa"/>
          </w:tcPr>
          <w:p w14:paraId="14060926" w14:textId="77777777" w:rsidR="00F509BA" w:rsidRPr="00D340A4" w:rsidRDefault="00F509BA" w:rsidP="00F509BA">
            <w:pPr>
              <w:rPr>
                <w:rFonts w:cs="DGUV Meta"/>
                <w:bCs/>
                <w:sz w:val="20"/>
                <w:szCs w:val="20"/>
              </w:rPr>
            </w:pPr>
            <w:r w:rsidRPr="00F71247">
              <w:rPr>
                <w:rFonts w:cs="DGUV Meta"/>
                <w:bCs/>
                <w:sz w:val="20"/>
                <w:szCs w:val="20"/>
              </w:rPr>
              <w:t>Basiert Ihre Risikobewertung nur auf vergangenheitsbezogenen Informationen? Oder berücksichtigen Sie bei der Risikobewertung auch zukünftige Einflussfaktoren?</w:t>
            </w:r>
          </w:p>
        </w:tc>
        <w:sdt>
          <w:sdtPr>
            <w:rPr>
              <w:rFonts w:cs="DGUV Meta"/>
              <w:bCs/>
              <w:sz w:val="20"/>
              <w:szCs w:val="20"/>
            </w:rPr>
            <w:id w:val="2039927553"/>
            <w14:checkbox>
              <w14:checked w14:val="0"/>
              <w14:checkedState w14:val="2612" w14:font="MS Gothic"/>
              <w14:uncheckedState w14:val="2610" w14:font="MS Gothic"/>
            </w14:checkbox>
          </w:sdtPr>
          <w:sdtEndPr/>
          <w:sdtContent>
            <w:tc>
              <w:tcPr>
                <w:tcW w:w="1370" w:type="dxa"/>
              </w:tcPr>
              <w:p w14:paraId="4699BBE4"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217088610"/>
            <w14:checkbox>
              <w14:checked w14:val="0"/>
              <w14:checkedState w14:val="2612" w14:font="MS Gothic"/>
              <w14:uncheckedState w14:val="2610" w14:font="MS Gothic"/>
            </w14:checkbox>
          </w:sdtPr>
          <w:sdtEndPr/>
          <w:sdtContent>
            <w:tc>
              <w:tcPr>
                <w:tcW w:w="992" w:type="dxa"/>
              </w:tcPr>
              <w:p w14:paraId="12C9F671"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1145C9DB" w14:textId="77777777" w:rsidTr="000A36FB">
        <w:tc>
          <w:tcPr>
            <w:tcW w:w="6374" w:type="dxa"/>
          </w:tcPr>
          <w:p w14:paraId="430C6B17" w14:textId="77777777" w:rsidR="00F509BA" w:rsidRPr="00D340A4" w:rsidRDefault="00F509BA" w:rsidP="00F509BA">
            <w:pPr>
              <w:rPr>
                <w:rFonts w:cs="DGUV Meta"/>
                <w:bCs/>
                <w:sz w:val="20"/>
                <w:szCs w:val="20"/>
              </w:rPr>
            </w:pPr>
            <w:r w:rsidRPr="001215C9">
              <w:rPr>
                <w:rFonts w:cs="DGUV Meta"/>
                <w:bCs/>
                <w:sz w:val="20"/>
                <w:szCs w:val="20"/>
              </w:rPr>
              <w:t>Wer ist im Unternehmen für die</w:t>
            </w:r>
            <w:r>
              <w:rPr>
                <w:rFonts w:cs="DGUV Meta"/>
                <w:bCs/>
                <w:sz w:val="20"/>
                <w:szCs w:val="20"/>
              </w:rPr>
              <w:t xml:space="preserve"> </w:t>
            </w:r>
            <w:r w:rsidRPr="001215C9">
              <w:rPr>
                <w:rFonts w:cs="DGUV Meta"/>
                <w:bCs/>
                <w:sz w:val="20"/>
                <w:szCs w:val="20"/>
              </w:rPr>
              <w:t>Risikokommunikation zuständig?</w:t>
            </w:r>
          </w:p>
        </w:tc>
        <w:sdt>
          <w:sdtPr>
            <w:rPr>
              <w:rFonts w:cs="DGUV Meta"/>
              <w:bCs/>
              <w:sz w:val="20"/>
              <w:szCs w:val="20"/>
            </w:rPr>
            <w:id w:val="-1347546088"/>
            <w14:checkbox>
              <w14:checked w14:val="0"/>
              <w14:checkedState w14:val="2612" w14:font="MS Gothic"/>
              <w14:uncheckedState w14:val="2610" w14:font="MS Gothic"/>
            </w14:checkbox>
          </w:sdtPr>
          <w:sdtEndPr/>
          <w:sdtContent>
            <w:tc>
              <w:tcPr>
                <w:tcW w:w="1370" w:type="dxa"/>
              </w:tcPr>
              <w:p w14:paraId="4E752D71"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686946581"/>
            <w14:checkbox>
              <w14:checked w14:val="0"/>
              <w14:checkedState w14:val="2612" w14:font="MS Gothic"/>
              <w14:uncheckedState w14:val="2610" w14:font="MS Gothic"/>
            </w14:checkbox>
          </w:sdtPr>
          <w:sdtEndPr/>
          <w:sdtContent>
            <w:tc>
              <w:tcPr>
                <w:tcW w:w="992" w:type="dxa"/>
              </w:tcPr>
              <w:p w14:paraId="005D2AF6"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5703ED43" w14:textId="77777777" w:rsidTr="000A36FB">
        <w:tc>
          <w:tcPr>
            <w:tcW w:w="6374" w:type="dxa"/>
          </w:tcPr>
          <w:p w14:paraId="3D5D89A9" w14:textId="77777777" w:rsidR="00F509BA" w:rsidRPr="00D340A4" w:rsidRDefault="00F509BA" w:rsidP="00F509BA">
            <w:pPr>
              <w:rPr>
                <w:rFonts w:cs="DGUV Meta"/>
                <w:bCs/>
                <w:sz w:val="20"/>
                <w:szCs w:val="20"/>
              </w:rPr>
            </w:pPr>
            <w:r w:rsidRPr="001215C9">
              <w:rPr>
                <w:rFonts w:cs="DGUV Meta"/>
                <w:bCs/>
                <w:sz w:val="20"/>
                <w:szCs w:val="20"/>
              </w:rPr>
              <w:t>Ist geregelt, wer welche Risiko</w:t>
            </w:r>
            <w:r>
              <w:rPr>
                <w:rFonts w:cs="DGUV Meta"/>
                <w:bCs/>
                <w:sz w:val="20"/>
                <w:szCs w:val="20"/>
              </w:rPr>
              <w:t>information wie und wann kommu</w:t>
            </w:r>
            <w:r w:rsidRPr="001215C9">
              <w:rPr>
                <w:rFonts w:cs="DGUV Meta"/>
                <w:bCs/>
                <w:sz w:val="20"/>
                <w:szCs w:val="20"/>
              </w:rPr>
              <w:t>nizieren darf?</w:t>
            </w:r>
          </w:p>
        </w:tc>
        <w:sdt>
          <w:sdtPr>
            <w:rPr>
              <w:rFonts w:cs="DGUV Meta"/>
              <w:bCs/>
              <w:sz w:val="20"/>
              <w:szCs w:val="20"/>
            </w:rPr>
            <w:id w:val="-1370299372"/>
            <w14:checkbox>
              <w14:checked w14:val="0"/>
              <w14:checkedState w14:val="2612" w14:font="MS Gothic"/>
              <w14:uncheckedState w14:val="2610" w14:font="MS Gothic"/>
            </w14:checkbox>
          </w:sdtPr>
          <w:sdtEndPr/>
          <w:sdtContent>
            <w:tc>
              <w:tcPr>
                <w:tcW w:w="1370" w:type="dxa"/>
              </w:tcPr>
              <w:p w14:paraId="4876FBF5"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733359835"/>
            <w14:checkbox>
              <w14:checked w14:val="0"/>
              <w14:checkedState w14:val="2612" w14:font="MS Gothic"/>
              <w14:uncheckedState w14:val="2610" w14:font="MS Gothic"/>
            </w14:checkbox>
          </w:sdtPr>
          <w:sdtEndPr/>
          <w:sdtContent>
            <w:tc>
              <w:tcPr>
                <w:tcW w:w="992" w:type="dxa"/>
              </w:tcPr>
              <w:p w14:paraId="17ACB0B6"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414B64DF" w14:textId="77777777" w:rsidTr="000A36FB">
        <w:tc>
          <w:tcPr>
            <w:tcW w:w="6374" w:type="dxa"/>
          </w:tcPr>
          <w:p w14:paraId="4CB2178E" w14:textId="77777777" w:rsidR="00F509BA" w:rsidRPr="00D340A4" w:rsidRDefault="00F509BA" w:rsidP="00F509BA">
            <w:pPr>
              <w:rPr>
                <w:rFonts w:cs="DGUV Meta"/>
                <w:bCs/>
                <w:sz w:val="20"/>
                <w:szCs w:val="20"/>
              </w:rPr>
            </w:pPr>
            <w:r w:rsidRPr="001215C9">
              <w:rPr>
                <w:rFonts w:cs="DGUV Meta"/>
                <w:bCs/>
                <w:sz w:val="20"/>
                <w:szCs w:val="20"/>
              </w:rPr>
              <w:t>Was muss vermittelt werden?</w:t>
            </w:r>
            <w:r>
              <w:rPr>
                <w:rFonts w:cs="DGUV Meta"/>
                <w:bCs/>
                <w:sz w:val="20"/>
                <w:szCs w:val="20"/>
              </w:rPr>
              <w:t xml:space="preserve"> </w:t>
            </w:r>
            <w:r w:rsidRPr="001215C9">
              <w:rPr>
                <w:rFonts w:cs="DGUV Meta"/>
                <w:bCs/>
                <w:sz w:val="20"/>
                <w:szCs w:val="20"/>
              </w:rPr>
              <w:t>An wen (interne und externe</w:t>
            </w:r>
            <w:r>
              <w:rPr>
                <w:rFonts w:cs="DGUV Meta"/>
                <w:bCs/>
                <w:sz w:val="20"/>
                <w:szCs w:val="20"/>
              </w:rPr>
              <w:t xml:space="preserve"> </w:t>
            </w:r>
            <w:r w:rsidRPr="001215C9">
              <w:rPr>
                <w:rFonts w:cs="DGUV Meta"/>
                <w:bCs/>
                <w:sz w:val="20"/>
                <w:szCs w:val="20"/>
              </w:rPr>
              <w:t>Kommunikation)?</w:t>
            </w:r>
          </w:p>
        </w:tc>
        <w:sdt>
          <w:sdtPr>
            <w:rPr>
              <w:rFonts w:cs="DGUV Meta"/>
              <w:bCs/>
              <w:sz w:val="20"/>
              <w:szCs w:val="20"/>
            </w:rPr>
            <w:id w:val="-2001805244"/>
            <w14:checkbox>
              <w14:checked w14:val="0"/>
              <w14:checkedState w14:val="2612" w14:font="MS Gothic"/>
              <w14:uncheckedState w14:val="2610" w14:font="MS Gothic"/>
            </w14:checkbox>
          </w:sdtPr>
          <w:sdtEndPr/>
          <w:sdtContent>
            <w:tc>
              <w:tcPr>
                <w:tcW w:w="1370" w:type="dxa"/>
              </w:tcPr>
              <w:p w14:paraId="673E71DC"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33782307"/>
            <w14:checkbox>
              <w14:checked w14:val="0"/>
              <w14:checkedState w14:val="2612" w14:font="MS Gothic"/>
              <w14:uncheckedState w14:val="2610" w14:font="MS Gothic"/>
            </w14:checkbox>
          </w:sdtPr>
          <w:sdtEndPr/>
          <w:sdtContent>
            <w:tc>
              <w:tcPr>
                <w:tcW w:w="992" w:type="dxa"/>
              </w:tcPr>
              <w:p w14:paraId="61A2E581"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3C38E91D" w14:textId="77777777" w:rsidTr="000A36FB">
        <w:tc>
          <w:tcPr>
            <w:tcW w:w="6374" w:type="dxa"/>
          </w:tcPr>
          <w:p w14:paraId="0469A525" w14:textId="77777777" w:rsidR="00F509BA" w:rsidRPr="00D340A4" w:rsidRDefault="00F509BA" w:rsidP="00F509BA">
            <w:pPr>
              <w:rPr>
                <w:rFonts w:cs="DGUV Meta"/>
                <w:bCs/>
                <w:sz w:val="20"/>
                <w:szCs w:val="20"/>
              </w:rPr>
            </w:pPr>
            <w:r w:rsidRPr="001215C9">
              <w:rPr>
                <w:rFonts w:cs="DGUV Meta"/>
                <w:bCs/>
                <w:sz w:val="20"/>
                <w:szCs w:val="20"/>
              </w:rPr>
              <w:t>Sind die Kommunikationswege</w:t>
            </w:r>
            <w:r>
              <w:rPr>
                <w:rFonts w:cs="DGUV Meta"/>
                <w:bCs/>
                <w:sz w:val="20"/>
                <w:szCs w:val="20"/>
              </w:rPr>
              <w:t xml:space="preserve"> </w:t>
            </w:r>
            <w:r w:rsidRPr="001215C9">
              <w:rPr>
                <w:rFonts w:cs="DGUV Meta"/>
                <w:bCs/>
                <w:sz w:val="20"/>
                <w:szCs w:val="20"/>
              </w:rPr>
              <w:t>Top-down (Anordnung/Genehmigung von Präventionsmaßnahmen, Instruktion/Anweisung/Information) festgelegt?</w:t>
            </w:r>
          </w:p>
        </w:tc>
        <w:sdt>
          <w:sdtPr>
            <w:rPr>
              <w:rFonts w:cs="DGUV Meta"/>
              <w:bCs/>
              <w:sz w:val="20"/>
              <w:szCs w:val="20"/>
            </w:rPr>
            <w:id w:val="-784649440"/>
            <w14:checkbox>
              <w14:checked w14:val="0"/>
              <w14:checkedState w14:val="2612" w14:font="MS Gothic"/>
              <w14:uncheckedState w14:val="2610" w14:font="MS Gothic"/>
            </w14:checkbox>
          </w:sdtPr>
          <w:sdtEndPr/>
          <w:sdtContent>
            <w:tc>
              <w:tcPr>
                <w:tcW w:w="1370" w:type="dxa"/>
              </w:tcPr>
              <w:p w14:paraId="63F11FA8"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441602698"/>
            <w14:checkbox>
              <w14:checked w14:val="0"/>
              <w14:checkedState w14:val="2612" w14:font="MS Gothic"/>
              <w14:uncheckedState w14:val="2610" w14:font="MS Gothic"/>
            </w14:checkbox>
          </w:sdtPr>
          <w:sdtEndPr/>
          <w:sdtContent>
            <w:tc>
              <w:tcPr>
                <w:tcW w:w="992" w:type="dxa"/>
              </w:tcPr>
              <w:p w14:paraId="3458581C"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39D5846B" w14:textId="77777777" w:rsidTr="000A36FB">
        <w:tc>
          <w:tcPr>
            <w:tcW w:w="6374" w:type="dxa"/>
          </w:tcPr>
          <w:p w14:paraId="6E53C730" w14:textId="77777777" w:rsidR="00F509BA" w:rsidRPr="00D340A4" w:rsidRDefault="00F509BA" w:rsidP="00F509BA">
            <w:pPr>
              <w:rPr>
                <w:rFonts w:cs="DGUV Meta"/>
                <w:bCs/>
                <w:sz w:val="20"/>
                <w:szCs w:val="20"/>
              </w:rPr>
            </w:pPr>
            <w:r w:rsidRPr="00570E36">
              <w:rPr>
                <w:rFonts w:cs="DGUV Meta"/>
                <w:bCs/>
                <w:sz w:val="20"/>
                <w:szCs w:val="20"/>
              </w:rPr>
              <w:t>Sind die Kommunikationsintervalle und -abläufe klar festgelegt und</w:t>
            </w:r>
            <w:r>
              <w:rPr>
                <w:rFonts w:cs="DGUV Meta"/>
                <w:bCs/>
                <w:sz w:val="20"/>
                <w:szCs w:val="20"/>
              </w:rPr>
              <w:t xml:space="preserve"> </w:t>
            </w:r>
            <w:r w:rsidRPr="00570E36">
              <w:rPr>
                <w:rFonts w:cs="DGUV Meta"/>
                <w:bCs/>
                <w:sz w:val="20"/>
                <w:szCs w:val="20"/>
              </w:rPr>
              <w:t>werden diese eingehalten?</w:t>
            </w:r>
          </w:p>
        </w:tc>
        <w:sdt>
          <w:sdtPr>
            <w:rPr>
              <w:rFonts w:cs="DGUV Meta"/>
              <w:bCs/>
              <w:sz w:val="20"/>
              <w:szCs w:val="20"/>
            </w:rPr>
            <w:id w:val="65776425"/>
            <w14:checkbox>
              <w14:checked w14:val="0"/>
              <w14:checkedState w14:val="2612" w14:font="MS Gothic"/>
              <w14:uncheckedState w14:val="2610" w14:font="MS Gothic"/>
            </w14:checkbox>
          </w:sdtPr>
          <w:sdtEndPr/>
          <w:sdtContent>
            <w:tc>
              <w:tcPr>
                <w:tcW w:w="1370" w:type="dxa"/>
              </w:tcPr>
              <w:p w14:paraId="1F0D6B7C"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469968512"/>
            <w14:checkbox>
              <w14:checked w14:val="0"/>
              <w14:checkedState w14:val="2612" w14:font="MS Gothic"/>
              <w14:uncheckedState w14:val="2610" w14:font="MS Gothic"/>
            </w14:checkbox>
          </w:sdtPr>
          <w:sdtEndPr/>
          <w:sdtContent>
            <w:tc>
              <w:tcPr>
                <w:tcW w:w="992" w:type="dxa"/>
              </w:tcPr>
              <w:p w14:paraId="60E12F04"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11DA16B5" w14:textId="77777777" w:rsidTr="000A36FB">
        <w:tc>
          <w:tcPr>
            <w:tcW w:w="6374" w:type="dxa"/>
          </w:tcPr>
          <w:p w14:paraId="4F45E027" w14:textId="77777777" w:rsidR="00F509BA" w:rsidRPr="00D340A4" w:rsidRDefault="00F509BA" w:rsidP="00F509BA">
            <w:pPr>
              <w:rPr>
                <w:rFonts w:cs="DGUV Meta"/>
                <w:bCs/>
                <w:sz w:val="20"/>
                <w:szCs w:val="20"/>
              </w:rPr>
            </w:pPr>
            <w:r w:rsidRPr="00570E36">
              <w:rPr>
                <w:rFonts w:cs="DGUV Meta"/>
                <w:bCs/>
                <w:sz w:val="20"/>
                <w:szCs w:val="20"/>
              </w:rPr>
              <w:t>Wird eine proaktive Beteiligung</w:t>
            </w:r>
            <w:r>
              <w:rPr>
                <w:rFonts w:cs="DGUV Meta"/>
                <w:bCs/>
                <w:sz w:val="20"/>
                <w:szCs w:val="20"/>
              </w:rPr>
              <w:t xml:space="preserve"> </w:t>
            </w:r>
            <w:r w:rsidRPr="00570E36">
              <w:rPr>
                <w:rFonts w:cs="DGUV Meta"/>
                <w:bCs/>
                <w:sz w:val="20"/>
                <w:szCs w:val="20"/>
              </w:rPr>
              <w:t>der Beschäftigten gefördert</w:t>
            </w:r>
          </w:p>
        </w:tc>
        <w:sdt>
          <w:sdtPr>
            <w:rPr>
              <w:rFonts w:cs="DGUV Meta"/>
              <w:bCs/>
              <w:sz w:val="20"/>
              <w:szCs w:val="20"/>
            </w:rPr>
            <w:id w:val="1352909607"/>
            <w14:checkbox>
              <w14:checked w14:val="0"/>
              <w14:checkedState w14:val="2612" w14:font="MS Gothic"/>
              <w14:uncheckedState w14:val="2610" w14:font="MS Gothic"/>
            </w14:checkbox>
          </w:sdtPr>
          <w:sdtEndPr/>
          <w:sdtContent>
            <w:tc>
              <w:tcPr>
                <w:tcW w:w="1370" w:type="dxa"/>
              </w:tcPr>
              <w:p w14:paraId="46B5057E"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347597969"/>
            <w14:checkbox>
              <w14:checked w14:val="0"/>
              <w14:checkedState w14:val="2612" w14:font="MS Gothic"/>
              <w14:uncheckedState w14:val="2610" w14:font="MS Gothic"/>
            </w14:checkbox>
          </w:sdtPr>
          <w:sdtEndPr/>
          <w:sdtContent>
            <w:tc>
              <w:tcPr>
                <w:tcW w:w="992" w:type="dxa"/>
              </w:tcPr>
              <w:p w14:paraId="29A09DFF"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5AA410A5" w14:textId="77777777" w:rsidTr="000A36FB">
        <w:tc>
          <w:tcPr>
            <w:tcW w:w="6374" w:type="dxa"/>
          </w:tcPr>
          <w:p w14:paraId="76A5D3C6" w14:textId="77777777" w:rsidR="00F509BA" w:rsidRPr="00D340A4" w:rsidRDefault="00F509BA" w:rsidP="00F509BA">
            <w:pPr>
              <w:rPr>
                <w:rFonts w:cs="DGUV Meta"/>
                <w:bCs/>
                <w:sz w:val="20"/>
                <w:szCs w:val="20"/>
              </w:rPr>
            </w:pPr>
            <w:r w:rsidRPr="006C6AA4">
              <w:rPr>
                <w:rFonts w:cs="DGUV Meta"/>
                <w:bCs/>
                <w:sz w:val="20"/>
                <w:szCs w:val="20"/>
              </w:rPr>
              <w:t>Werden Fehler als Chance für Verbesserungen wahrgenommen und akzeptiert?</w:t>
            </w:r>
          </w:p>
        </w:tc>
        <w:sdt>
          <w:sdtPr>
            <w:rPr>
              <w:rFonts w:cs="DGUV Meta"/>
              <w:bCs/>
              <w:sz w:val="20"/>
              <w:szCs w:val="20"/>
            </w:rPr>
            <w:id w:val="656655975"/>
            <w14:checkbox>
              <w14:checked w14:val="0"/>
              <w14:checkedState w14:val="2612" w14:font="MS Gothic"/>
              <w14:uncheckedState w14:val="2610" w14:font="MS Gothic"/>
            </w14:checkbox>
          </w:sdtPr>
          <w:sdtEndPr/>
          <w:sdtContent>
            <w:tc>
              <w:tcPr>
                <w:tcW w:w="1370" w:type="dxa"/>
              </w:tcPr>
              <w:p w14:paraId="52BA51B5"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087385729"/>
            <w14:checkbox>
              <w14:checked w14:val="0"/>
              <w14:checkedState w14:val="2612" w14:font="MS Gothic"/>
              <w14:uncheckedState w14:val="2610" w14:font="MS Gothic"/>
            </w14:checkbox>
          </w:sdtPr>
          <w:sdtEndPr/>
          <w:sdtContent>
            <w:tc>
              <w:tcPr>
                <w:tcW w:w="992" w:type="dxa"/>
              </w:tcPr>
              <w:p w14:paraId="50DD737B"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49B083A2" w14:textId="77777777" w:rsidTr="000A36FB">
        <w:tc>
          <w:tcPr>
            <w:tcW w:w="6374" w:type="dxa"/>
          </w:tcPr>
          <w:p w14:paraId="631F7769" w14:textId="77777777" w:rsidR="00F509BA" w:rsidRPr="00D340A4" w:rsidRDefault="00F509BA" w:rsidP="00F509BA">
            <w:pPr>
              <w:rPr>
                <w:rFonts w:cs="DGUV Meta"/>
                <w:bCs/>
                <w:sz w:val="20"/>
                <w:szCs w:val="20"/>
              </w:rPr>
            </w:pPr>
            <w:r w:rsidRPr="006C6AA4">
              <w:rPr>
                <w:rFonts w:cs="DGUV Meta"/>
                <w:bCs/>
                <w:sz w:val="20"/>
                <w:szCs w:val="20"/>
              </w:rPr>
              <w:t>Wird gemeinsam nach Lösungen gesucht, wenn Beschäftigte Hilfe</w:t>
            </w:r>
            <w:r>
              <w:rPr>
                <w:rFonts w:cs="DGUV Meta"/>
                <w:bCs/>
                <w:sz w:val="20"/>
                <w:szCs w:val="20"/>
              </w:rPr>
              <w:t xml:space="preserve"> </w:t>
            </w:r>
            <w:r w:rsidRPr="006C6AA4">
              <w:rPr>
                <w:rFonts w:cs="DGUV Meta"/>
                <w:bCs/>
                <w:sz w:val="20"/>
                <w:szCs w:val="20"/>
              </w:rPr>
              <w:t>brauchen,</w:t>
            </w:r>
            <w:r>
              <w:rPr>
                <w:rFonts w:cs="DGUV Meta"/>
                <w:bCs/>
                <w:sz w:val="20"/>
                <w:szCs w:val="20"/>
              </w:rPr>
              <w:t xml:space="preserve"> z. B. </w:t>
            </w:r>
            <w:r w:rsidRPr="006C6AA4">
              <w:rPr>
                <w:rFonts w:cs="DGUV Meta"/>
                <w:bCs/>
                <w:sz w:val="20"/>
                <w:szCs w:val="20"/>
              </w:rPr>
              <w:t>„Siche</w:t>
            </w:r>
            <w:r>
              <w:rPr>
                <w:rFonts w:cs="DGUV Meta"/>
                <w:bCs/>
                <w:sz w:val="20"/>
                <w:szCs w:val="20"/>
              </w:rPr>
              <w:t>rheits</w:t>
            </w:r>
            <w:r w:rsidRPr="006C6AA4">
              <w:rPr>
                <w:rFonts w:cs="DGUV Meta"/>
                <w:bCs/>
                <w:sz w:val="20"/>
                <w:szCs w:val="20"/>
              </w:rPr>
              <w:t>abstand und Tätigkeiten passen</w:t>
            </w:r>
            <w:r>
              <w:rPr>
                <w:rFonts w:cs="DGUV Meta"/>
                <w:bCs/>
                <w:sz w:val="20"/>
                <w:szCs w:val="20"/>
              </w:rPr>
              <w:t xml:space="preserve"> </w:t>
            </w:r>
            <w:r w:rsidRPr="006C6AA4">
              <w:rPr>
                <w:rFonts w:cs="DGUV Meta"/>
                <w:bCs/>
                <w:sz w:val="20"/>
                <w:szCs w:val="20"/>
              </w:rPr>
              <w:t>nicht zusammen.“</w:t>
            </w:r>
          </w:p>
        </w:tc>
        <w:sdt>
          <w:sdtPr>
            <w:rPr>
              <w:rFonts w:cs="DGUV Meta"/>
              <w:bCs/>
              <w:sz w:val="20"/>
              <w:szCs w:val="20"/>
            </w:rPr>
            <w:id w:val="1253478108"/>
            <w14:checkbox>
              <w14:checked w14:val="0"/>
              <w14:checkedState w14:val="2612" w14:font="MS Gothic"/>
              <w14:uncheckedState w14:val="2610" w14:font="MS Gothic"/>
            </w14:checkbox>
          </w:sdtPr>
          <w:sdtEndPr/>
          <w:sdtContent>
            <w:tc>
              <w:tcPr>
                <w:tcW w:w="1370" w:type="dxa"/>
              </w:tcPr>
              <w:p w14:paraId="4934DF72"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396744025"/>
            <w14:checkbox>
              <w14:checked w14:val="0"/>
              <w14:checkedState w14:val="2612" w14:font="MS Gothic"/>
              <w14:uncheckedState w14:val="2610" w14:font="MS Gothic"/>
            </w14:checkbox>
          </w:sdtPr>
          <w:sdtEndPr/>
          <w:sdtContent>
            <w:tc>
              <w:tcPr>
                <w:tcW w:w="992" w:type="dxa"/>
              </w:tcPr>
              <w:p w14:paraId="0C6CEC43"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69590EAA" w14:textId="77777777" w:rsidTr="000A36FB">
        <w:tc>
          <w:tcPr>
            <w:tcW w:w="6374" w:type="dxa"/>
          </w:tcPr>
          <w:p w14:paraId="13B6A7A9" w14:textId="77777777" w:rsidR="00F509BA" w:rsidRPr="00D340A4" w:rsidRDefault="00F509BA" w:rsidP="00F509BA">
            <w:pPr>
              <w:rPr>
                <w:rFonts w:cs="DGUV Meta"/>
                <w:bCs/>
                <w:sz w:val="20"/>
                <w:szCs w:val="20"/>
              </w:rPr>
            </w:pPr>
            <w:r w:rsidRPr="006C6AA4">
              <w:rPr>
                <w:rFonts w:cs="DGUV Meta"/>
                <w:bCs/>
                <w:sz w:val="20"/>
                <w:szCs w:val="20"/>
              </w:rPr>
              <w:t>Wie werden die Risikowahrnehmung und das Sicherheitsbewusstsein der Beschäftigten gefördert?</w:t>
            </w:r>
          </w:p>
        </w:tc>
        <w:sdt>
          <w:sdtPr>
            <w:rPr>
              <w:rFonts w:cs="DGUV Meta"/>
              <w:bCs/>
              <w:sz w:val="20"/>
              <w:szCs w:val="20"/>
            </w:rPr>
            <w:id w:val="-788284033"/>
            <w14:checkbox>
              <w14:checked w14:val="0"/>
              <w14:checkedState w14:val="2612" w14:font="MS Gothic"/>
              <w14:uncheckedState w14:val="2610" w14:font="MS Gothic"/>
            </w14:checkbox>
          </w:sdtPr>
          <w:sdtEndPr/>
          <w:sdtContent>
            <w:tc>
              <w:tcPr>
                <w:tcW w:w="1370" w:type="dxa"/>
              </w:tcPr>
              <w:p w14:paraId="614AAEA6"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30221403"/>
            <w14:checkbox>
              <w14:checked w14:val="0"/>
              <w14:checkedState w14:val="2612" w14:font="MS Gothic"/>
              <w14:uncheckedState w14:val="2610" w14:font="MS Gothic"/>
            </w14:checkbox>
          </w:sdtPr>
          <w:sdtEndPr/>
          <w:sdtContent>
            <w:tc>
              <w:tcPr>
                <w:tcW w:w="992" w:type="dxa"/>
              </w:tcPr>
              <w:p w14:paraId="091AEF40"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4D025061" w14:textId="77777777" w:rsidTr="000A36FB">
        <w:tc>
          <w:tcPr>
            <w:tcW w:w="6374" w:type="dxa"/>
          </w:tcPr>
          <w:p w14:paraId="1894743D" w14:textId="77777777" w:rsidR="00F509BA" w:rsidRPr="006C6AA4" w:rsidRDefault="00F509BA" w:rsidP="00F509BA">
            <w:pPr>
              <w:rPr>
                <w:rFonts w:cs="DGUV Meta"/>
                <w:bCs/>
                <w:sz w:val="20"/>
                <w:szCs w:val="20"/>
              </w:rPr>
            </w:pPr>
            <w:r w:rsidRPr="006C6AA4">
              <w:rPr>
                <w:rFonts w:cs="DGUV Meta"/>
                <w:bCs/>
                <w:sz w:val="20"/>
                <w:szCs w:val="20"/>
              </w:rPr>
              <w:t>Werden die Beschäftigten in Risiko- und Sicherheitsfragen geschult?</w:t>
            </w:r>
          </w:p>
        </w:tc>
        <w:sdt>
          <w:sdtPr>
            <w:rPr>
              <w:rFonts w:cs="DGUV Meta"/>
              <w:bCs/>
              <w:sz w:val="20"/>
              <w:szCs w:val="20"/>
            </w:rPr>
            <w:id w:val="913595278"/>
            <w14:checkbox>
              <w14:checked w14:val="0"/>
              <w14:checkedState w14:val="2612" w14:font="MS Gothic"/>
              <w14:uncheckedState w14:val="2610" w14:font="MS Gothic"/>
            </w14:checkbox>
          </w:sdtPr>
          <w:sdtEndPr/>
          <w:sdtContent>
            <w:tc>
              <w:tcPr>
                <w:tcW w:w="1370" w:type="dxa"/>
              </w:tcPr>
              <w:p w14:paraId="123C11E5"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236005645"/>
            <w14:checkbox>
              <w14:checked w14:val="0"/>
              <w14:checkedState w14:val="2612" w14:font="MS Gothic"/>
              <w14:uncheckedState w14:val="2610" w14:font="MS Gothic"/>
            </w14:checkbox>
          </w:sdtPr>
          <w:sdtEndPr/>
          <w:sdtContent>
            <w:tc>
              <w:tcPr>
                <w:tcW w:w="992" w:type="dxa"/>
              </w:tcPr>
              <w:p w14:paraId="2587277B"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1AE4F90A" w14:textId="77777777" w:rsidTr="000A36FB">
        <w:tc>
          <w:tcPr>
            <w:tcW w:w="6374" w:type="dxa"/>
          </w:tcPr>
          <w:p w14:paraId="6CD28A01" w14:textId="77777777" w:rsidR="00F509BA" w:rsidRPr="006C6AA4" w:rsidRDefault="00F509BA" w:rsidP="00F509BA">
            <w:pPr>
              <w:rPr>
                <w:rFonts w:cs="DGUV Meta"/>
                <w:bCs/>
                <w:sz w:val="20"/>
                <w:szCs w:val="20"/>
              </w:rPr>
            </w:pPr>
            <w:r w:rsidRPr="006C6AA4">
              <w:rPr>
                <w:rFonts w:cs="DGUV Meta"/>
                <w:bCs/>
                <w:sz w:val="20"/>
                <w:szCs w:val="20"/>
              </w:rPr>
              <w:t>Sind die Informationen bzw.</w:t>
            </w:r>
            <w:r>
              <w:rPr>
                <w:rFonts w:cs="DGUV Meta"/>
                <w:bCs/>
                <w:sz w:val="20"/>
                <w:szCs w:val="20"/>
              </w:rPr>
              <w:t xml:space="preserve"> </w:t>
            </w:r>
            <w:r w:rsidRPr="006C6AA4">
              <w:rPr>
                <w:rFonts w:cs="DGUV Meta"/>
                <w:bCs/>
                <w:sz w:val="20"/>
                <w:szCs w:val="20"/>
              </w:rPr>
              <w:t>Maßnahmen verständlich? Welche Vergleiche, Bilder oder Erfahrungen können helfen, die Botschaften</w:t>
            </w:r>
            <w:r>
              <w:rPr>
                <w:rFonts w:cs="DGUV Meta"/>
                <w:bCs/>
                <w:sz w:val="20"/>
                <w:szCs w:val="20"/>
              </w:rPr>
              <w:t xml:space="preserve"> </w:t>
            </w:r>
            <w:r w:rsidRPr="006C6AA4">
              <w:rPr>
                <w:rFonts w:cs="DGUV Meta"/>
                <w:bCs/>
                <w:sz w:val="20"/>
                <w:szCs w:val="20"/>
              </w:rPr>
              <w:t>zu verdeutlichen?</w:t>
            </w:r>
          </w:p>
        </w:tc>
        <w:sdt>
          <w:sdtPr>
            <w:rPr>
              <w:rFonts w:cs="DGUV Meta"/>
              <w:bCs/>
              <w:sz w:val="20"/>
              <w:szCs w:val="20"/>
            </w:rPr>
            <w:id w:val="405192358"/>
            <w14:checkbox>
              <w14:checked w14:val="0"/>
              <w14:checkedState w14:val="2612" w14:font="MS Gothic"/>
              <w14:uncheckedState w14:val="2610" w14:font="MS Gothic"/>
            </w14:checkbox>
          </w:sdtPr>
          <w:sdtEndPr/>
          <w:sdtContent>
            <w:tc>
              <w:tcPr>
                <w:tcW w:w="1370" w:type="dxa"/>
              </w:tcPr>
              <w:p w14:paraId="6405305D"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326698477"/>
            <w14:checkbox>
              <w14:checked w14:val="0"/>
              <w14:checkedState w14:val="2612" w14:font="MS Gothic"/>
              <w14:uncheckedState w14:val="2610" w14:font="MS Gothic"/>
            </w14:checkbox>
          </w:sdtPr>
          <w:sdtEndPr/>
          <w:sdtContent>
            <w:tc>
              <w:tcPr>
                <w:tcW w:w="992" w:type="dxa"/>
              </w:tcPr>
              <w:p w14:paraId="361D3E1F"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2F737C98" w14:textId="77777777" w:rsidTr="000A36FB">
        <w:tc>
          <w:tcPr>
            <w:tcW w:w="6374" w:type="dxa"/>
          </w:tcPr>
          <w:p w14:paraId="5D32BCF0" w14:textId="77777777" w:rsidR="00F509BA" w:rsidRPr="006C6AA4" w:rsidRDefault="00F509BA" w:rsidP="00F509BA">
            <w:pPr>
              <w:rPr>
                <w:rFonts w:cs="DGUV Meta"/>
                <w:bCs/>
                <w:sz w:val="20"/>
                <w:szCs w:val="20"/>
              </w:rPr>
            </w:pPr>
            <w:r w:rsidRPr="006C6AA4">
              <w:rPr>
                <w:rFonts w:cs="DGUV Meta"/>
                <w:bCs/>
                <w:sz w:val="20"/>
                <w:szCs w:val="20"/>
              </w:rPr>
              <w:t>Nehmen Sie Ängste, Sorgen und Skepsis von Beschäftigten ernst?</w:t>
            </w:r>
          </w:p>
        </w:tc>
        <w:sdt>
          <w:sdtPr>
            <w:rPr>
              <w:rFonts w:cs="DGUV Meta"/>
              <w:bCs/>
              <w:sz w:val="20"/>
              <w:szCs w:val="20"/>
            </w:rPr>
            <w:id w:val="2067911443"/>
            <w14:checkbox>
              <w14:checked w14:val="0"/>
              <w14:checkedState w14:val="2612" w14:font="MS Gothic"/>
              <w14:uncheckedState w14:val="2610" w14:font="MS Gothic"/>
            </w14:checkbox>
          </w:sdtPr>
          <w:sdtEndPr/>
          <w:sdtContent>
            <w:tc>
              <w:tcPr>
                <w:tcW w:w="1370" w:type="dxa"/>
              </w:tcPr>
              <w:p w14:paraId="7E8727E3"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254207201"/>
            <w14:checkbox>
              <w14:checked w14:val="0"/>
              <w14:checkedState w14:val="2612" w14:font="MS Gothic"/>
              <w14:uncheckedState w14:val="2610" w14:font="MS Gothic"/>
            </w14:checkbox>
          </w:sdtPr>
          <w:sdtEndPr/>
          <w:sdtContent>
            <w:tc>
              <w:tcPr>
                <w:tcW w:w="992" w:type="dxa"/>
              </w:tcPr>
              <w:p w14:paraId="22123477"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34A21B91" w14:textId="77777777" w:rsidTr="000A36FB">
        <w:tc>
          <w:tcPr>
            <w:tcW w:w="6374" w:type="dxa"/>
          </w:tcPr>
          <w:p w14:paraId="7C7F9201" w14:textId="77777777" w:rsidR="00F509BA" w:rsidRPr="006C6AA4" w:rsidRDefault="00F509BA" w:rsidP="00F509BA">
            <w:pPr>
              <w:rPr>
                <w:rFonts w:cs="DGUV Meta"/>
                <w:bCs/>
                <w:sz w:val="20"/>
                <w:szCs w:val="20"/>
              </w:rPr>
            </w:pPr>
            <w:r w:rsidRPr="006C6AA4">
              <w:rPr>
                <w:rFonts w:cs="DGUV Meta"/>
                <w:bCs/>
                <w:sz w:val="20"/>
                <w:szCs w:val="20"/>
              </w:rPr>
              <w:t>Welche Anreizsysteme gibt es für die Mitarbeitenden, die die Risikokommunikation fördern?</w:t>
            </w:r>
          </w:p>
        </w:tc>
        <w:sdt>
          <w:sdtPr>
            <w:rPr>
              <w:rFonts w:cs="DGUV Meta"/>
              <w:bCs/>
              <w:sz w:val="20"/>
              <w:szCs w:val="20"/>
            </w:rPr>
            <w:id w:val="-1171405775"/>
            <w14:checkbox>
              <w14:checked w14:val="0"/>
              <w14:checkedState w14:val="2612" w14:font="MS Gothic"/>
              <w14:uncheckedState w14:val="2610" w14:font="MS Gothic"/>
            </w14:checkbox>
          </w:sdtPr>
          <w:sdtEndPr/>
          <w:sdtContent>
            <w:tc>
              <w:tcPr>
                <w:tcW w:w="1370" w:type="dxa"/>
              </w:tcPr>
              <w:p w14:paraId="451138CF"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70129553"/>
            <w14:checkbox>
              <w14:checked w14:val="0"/>
              <w14:checkedState w14:val="2612" w14:font="MS Gothic"/>
              <w14:uncheckedState w14:val="2610" w14:font="MS Gothic"/>
            </w14:checkbox>
          </w:sdtPr>
          <w:sdtEndPr/>
          <w:sdtContent>
            <w:tc>
              <w:tcPr>
                <w:tcW w:w="992" w:type="dxa"/>
              </w:tcPr>
              <w:p w14:paraId="40BD2E32"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r w:rsidR="00F509BA" w:rsidRPr="00D340A4" w14:paraId="549C6A4D" w14:textId="77777777" w:rsidTr="000A36FB">
        <w:tc>
          <w:tcPr>
            <w:tcW w:w="6374" w:type="dxa"/>
          </w:tcPr>
          <w:p w14:paraId="4A0856A0" w14:textId="77777777" w:rsidR="00F509BA" w:rsidRPr="006C6AA4" w:rsidRDefault="00F509BA" w:rsidP="00F509BA">
            <w:pPr>
              <w:rPr>
                <w:rFonts w:cs="DGUV Meta"/>
                <w:bCs/>
                <w:sz w:val="20"/>
                <w:szCs w:val="20"/>
              </w:rPr>
            </w:pPr>
            <w:r w:rsidRPr="006C6AA4">
              <w:rPr>
                <w:rFonts w:cs="DGUV Meta"/>
                <w:bCs/>
                <w:sz w:val="20"/>
                <w:szCs w:val="20"/>
              </w:rPr>
              <w:t>Ist definiert, welche Medien und Kanäle für die Kommunikation verwendet werden?</w:t>
            </w:r>
          </w:p>
        </w:tc>
        <w:sdt>
          <w:sdtPr>
            <w:rPr>
              <w:rFonts w:cs="DGUV Meta"/>
              <w:bCs/>
              <w:sz w:val="20"/>
              <w:szCs w:val="20"/>
            </w:rPr>
            <w:id w:val="-999892275"/>
            <w14:checkbox>
              <w14:checked w14:val="0"/>
              <w14:checkedState w14:val="2612" w14:font="MS Gothic"/>
              <w14:uncheckedState w14:val="2610" w14:font="MS Gothic"/>
            </w14:checkbox>
          </w:sdtPr>
          <w:sdtEndPr/>
          <w:sdtContent>
            <w:tc>
              <w:tcPr>
                <w:tcW w:w="1370" w:type="dxa"/>
              </w:tcPr>
              <w:p w14:paraId="3CF026DF"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sdt>
          <w:sdtPr>
            <w:rPr>
              <w:rFonts w:cs="DGUV Meta"/>
              <w:bCs/>
              <w:sz w:val="20"/>
              <w:szCs w:val="20"/>
            </w:rPr>
            <w:id w:val="1684395261"/>
            <w14:checkbox>
              <w14:checked w14:val="0"/>
              <w14:checkedState w14:val="2612" w14:font="MS Gothic"/>
              <w14:uncheckedState w14:val="2610" w14:font="MS Gothic"/>
            </w14:checkbox>
          </w:sdtPr>
          <w:sdtEndPr/>
          <w:sdtContent>
            <w:tc>
              <w:tcPr>
                <w:tcW w:w="992" w:type="dxa"/>
              </w:tcPr>
              <w:p w14:paraId="640FFE52" w14:textId="77777777" w:rsidR="00F509BA" w:rsidRPr="00D340A4" w:rsidRDefault="00F509BA" w:rsidP="00F509BA">
                <w:pPr>
                  <w:jc w:val="center"/>
                  <w:rPr>
                    <w:rFonts w:cs="DGUV Meta"/>
                    <w:bCs/>
                    <w:sz w:val="20"/>
                    <w:szCs w:val="20"/>
                  </w:rPr>
                </w:pPr>
                <w:r>
                  <w:rPr>
                    <w:rFonts w:ascii="MS Gothic" w:eastAsia="MS Gothic" w:hAnsi="MS Gothic" w:cs="DGUV Meta" w:hint="eastAsia"/>
                    <w:bCs/>
                    <w:sz w:val="20"/>
                    <w:szCs w:val="20"/>
                  </w:rPr>
                  <w:t>☐</w:t>
                </w:r>
              </w:p>
            </w:tc>
          </w:sdtContent>
        </w:sdt>
      </w:tr>
    </w:tbl>
    <w:p w14:paraId="0FA6F600" w14:textId="77777777" w:rsidR="00EA48D4" w:rsidRDefault="00EA48D4" w:rsidP="00EA48D4">
      <w:pPr>
        <w:spacing w:after="160" w:line="259" w:lineRule="auto"/>
      </w:pPr>
      <w:r w:rsidRPr="00EA48D4">
        <w:rPr>
          <w:rFonts w:asciiTheme="minorHAnsi" w:hAnsiTheme="minorHAnsi" w:cs="DGUV Meta"/>
          <w:bCs/>
          <w:i/>
          <w:sz w:val="18"/>
          <w:szCs w:val="20"/>
        </w:rPr>
        <w:t>Quelle: DGUV</w:t>
      </w:r>
    </w:p>
    <w:p w14:paraId="1338124E" w14:textId="77777777" w:rsidR="00022894" w:rsidRDefault="00022894">
      <w:r>
        <w:br w:type="page"/>
      </w:r>
    </w:p>
    <w:p w14:paraId="6922E591"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ACDE475"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7C2553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54BEA7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C6D7AC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F0C88C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EE700C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F15694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37559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7F2D71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A32B36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619175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A0280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A2BCDAA" w14:textId="77777777" w:rsidR="00E158B4" w:rsidRDefault="00E158B4" w:rsidP="00E158B4">
      <w:pPr>
        <w:shd w:val="clear" w:color="auto" w:fill="FFFFFF"/>
        <w:rPr>
          <w:rFonts w:ascii="Arial" w:eastAsia="Times New Roman" w:hAnsi="Arial" w:cs="Arial"/>
          <w:b/>
          <w:bCs/>
          <w:color w:val="313131"/>
          <w:lang w:eastAsia="de-DE"/>
        </w:rPr>
      </w:pPr>
    </w:p>
    <w:p w14:paraId="1D7DACA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956525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FA1F09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2974C4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156635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6A2EAE44" w14:textId="77777777" w:rsidR="00E158B4" w:rsidRDefault="00E158B4" w:rsidP="00E158B4">
      <w:pPr>
        <w:shd w:val="clear" w:color="auto" w:fill="FFFFFF"/>
        <w:rPr>
          <w:rFonts w:ascii="Arial" w:eastAsia="Times New Roman" w:hAnsi="Arial" w:cs="Arial"/>
          <w:color w:val="313131"/>
          <w:lang w:eastAsia="de-DE"/>
        </w:rPr>
      </w:pPr>
    </w:p>
    <w:p w14:paraId="1BE0627B" w14:textId="77777777" w:rsidR="00E158B4" w:rsidRPr="00623F23" w:rsidRDefault="00E158B4" w:rsidP="00E158B4">
      <w:pPr>
        <w:shd w:val="clear" w:color="auto" w:fill="FFFFFF"/>
        <w:rPr>
          <w:rFonts w:ascii="Arial" w:eastAsia="Times New Roman" w:hAnsi="Arial" w:cs="Arial"/>
          <w:color w:val="313131"/>
          <w:lang w:eastAsia="de-DE"/>
        </w:rPr>
      </w:pPr>
    </w:p>
    <w:p w14:paraId="0A2ED21E" w14:textId="386EDD0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E060F9">
        <w:rPr>
          <w:rFonts w:ascii="Arial" w:eastAsia="Times New Roman" w:hAnsi="Arial" w:cs="Arial"/>
          <w:color w:val="868686"/>
          <w:sz w:val="13"/>
          <w:szCs w:val="13"/>
          <w:lang w:eastAsia="de-DE"/>
        </w:rPr>
        <w:t>7</w:t>
      </w:r>
      <w:r w:rsidR="00D51C88">
        <w:rPr>
          <w:rFonts w:ascii="Arial" w:eastAsia="Times New Roman" w:hAnsi="Arial" w:cs="Arial"/>
          <w:color w:val="868686"/>
          <w:sz w:val="13"/>
          <w:szCs w:val="13"/>
          <w:lang w:eastAsia="de-DE"/>
        </w:rPr>
        <w:t>/21</w:t>
      </w:r>
    </w:p>
    <w:p w14:paraId="413F7CAD"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B9EC008"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E8AB" w14:textId="77777777" w:rsidR="00BB0AA9" w:rsidRDefault="00BB0AA9" w:rsidP="00E158B4">
      <w:r>
        <w:separator/>
      </w:r>
    </w:p>
  </w:endnote>
  <w:endnote w:type="continuationSeparator" w:id="0">
    <w:p w14:paraId="48E78787" w14:textId="77777777" w:rsidR="00BB0AA9" w:rsidRDefault="00BB0AA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GUV Meta">
    <w:altName w:val="DGUV Meta"/>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226F"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0F409D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D2B41C6"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A85C" w14:textId="77777777" w:rsidR="00BB0AA9" w:rsidRDefault="00BB0AA9" w:rsidP="00E158B4">
      <w:r>
        <w:separator/>
      </w:r>
    </w:p>
  </w:footnote>
  <w:footnote w:type="continuationSeparator" w:id="0">
    <w:p w14:paraId="0FEAFD16" w14:textId="77777777" w:rsidR="00BB0AA9" w:rsidRDefault="00BB0AA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4AB1"/>
    <w:rsid w:val="00342C1A"/>
    <w:rsid w:val="003571F3"/>
    <w:rsid w:val="003668C1"/>
    <w:rsid w:val="00367481"/>
    <w:rsid w:val="003B57EC"/>
    <w:rsid w:val="003E1165"/>
    <w:rsid w:val="004426F8"/>
    <w:rsid w:val="004B52EB"/>
    <w:rsid w:val="004E5227"/>
    <w:rsid w:val="00596D10"/>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B0AA9"/>
    <w:rsid w:val="00BD7FBC"/>
    <w:rsid w:val="00BF0137"/>
    <w:rsid w:val="00C077F3"/>
    <w:rsid w:val="00C57A6B"/>
    <w:rsid w:val="00C91F8B"/>
    <w:rsid w:val="00CA1160"/>
    <w:rsid w:val="00D31087"/>
    <w:rsid w:val="00D51C88"/>
    <w:rsid w:val="00D648DC"/>
    <w:rsid w:val="00DE54F5"/>
    <w:rsid w:val="00E060F9"/>
    <w:rsid w:val="00E07C66"/>
    <w:rsid w:val="00E158B4"/>
    <w:rsid w:val="00E554B4"/>
    <w:rsid w:val="00E66C50"/>
    <w:rsid w:val="00EA48D4"/>
    <w:rsid w:val="00EE1A1C"/>
    <w:rsid w:val="00F14AE9"/>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3EB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76AE-03CD-4CD8-A3BE-0C2AC471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2021-12-01T08:25:00Z</dcterms:created>
  <dcterms:modified xsi:type="dcterms:W3CDTF">2021-12-01T08:25:00Z</dcterms:modified>
</cp:coreProperties>
</file>