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49E3" w14:textId="77777777" w:rsidR="008F463C" w:rsidRDefault="00A82D90" w:rsidP="00A82D90">
      <w:pPr>
        <w:spacing w:after="160" w:line="259" w:lineRule="auto"/>
        <w:rPr>
          <w:rFonts w:asciiTheme="minorHAnsi" w:hAnsiTheme="minorHAnsi"/>
          <w:b/>
          <w:sz w:val="32"/>
          <w:szCs w:val="32"/>
        </w:rPr>
      </w:pPr>
      <w:r w:rsidRPr="00A82D90">
        <w:rPr>
          <w:rFonts w:asciiTheme="minorHAnsi" w:hAnsiTheme="minorHAnsi"/>
          <w:b/>
          <w:sz w:val="32"/>
          <w:szCs w:val="32"/>
        </w:rPr>
        <w:t>Schnell-Check:</w:t>
      </w:r>
      <w:r>
        <w:rPr>
          <w:rFonts w:asciiTheme="minorHAnsi" w:hAnsiTheme="minorHAnsi"/>
          <w:b/>
          <w:sz w:val="32"/>
          <w:szCs w:val="32"/>
        </w:rPr>
        <w:t xml:space="preserve"> </w:t>
      </w:r>
      <w:r w:rsidRPr="00A82D90">
        <w:rPr>
          <w:rFonts w:asciiTheme="minorHAnsi" w:hAnsiTheme="minorHAnsi"/>
          <w:b/>
          <w:sz w:val="32"/>
          <w:szCs w:val="32"/>
        </w:rPr>
        <w:t>Mögliche Alarmsignale</w:t>
      </w:r>
      <w:r>
        <w:rPr>
          <w:rFonts w:asciiTheme="minorHAnsi" w:hAnsiTheme="minorHAnsi"/>
          <w:b/>
          <w:sz w:val="32"/>
          <w:szCs w:val="32"/>
        </w:rPr>
        <w:t xml:space="preserve"> </w:t>
      </w:r>
      <w:r w:rsidRPr="00A82D90">
        <w:rPr>
          <w:rFonts w:asciiTheme="minorHAnsi" w:hAnsiTheme="minorHAnsi"/>
          <w:b/>
          <w:sz w:val="32"/>
          <w:szCs w:val="32"/>
        </w:rPr>
        <w:t>für Schwerhörigkeit vorhanden?</w:t>
      </w:r>
    </w:p>
    <w:tbl>
      <w:tblPr>
        <w:tblStyle w:val="Tabellenraster9"/>
        <w:tblW w:w="0" w:type="auto"/>
        <w:tblLook w:val="04A0" w:firstRow="1" w:lastRow="0" w:firstColumn="1" w:lastColumn="0" w:noHBand="0" w:noVBand="1"/>
      </w:tblPr>
      <w:tblGrid>
        <w:gridCol w:w="5524"/>
        <w:gridCol w:w="1228"/>
        <w:gridCol w:w="992"/>
      </w:tblGrid>
      <w:tr w:rsidR="00C57A6B" w:rsidRPr="00E56235" w14:paraId="1F4195C0" w14:textId="77777777" w:rsidTr="007E4237">
        <w:tc>
          <w:tcPr>
            <w:tcW w:w="5524" w:type="dxa"/>
            <w:shd w:val="clear" w:color="auto" w:fill="FBE4D5" w:themeFill="accent2" w:themeFillTint="33"/>
          </w:tcPr>
          <w:p w14:paraId="067D846D" w14:textId="77777777" w:rsidR="00C57A6B" w:rsidRPr="00E56235" w:rsidRDefault="00C57A6B" w:rsidP="007E4237">
            <w:pPr>
              <w:spacing w:after="160" w:line="259" w:lineRule="auto"/>
              <w:rPr>
                <w:b/>
              </w:rPr>
            </w:pPr>
            <w:r w:rsidRPr="00E56235">
              <w:rPr>
                <w:b/>
              </w:rPr>
              <w:t>Frage</w:t>
            </w:r>
          </w:p>
        </w:tc>
        <w:tc>
          <w:tcPr>
            <w:tcW w:w="1228" w:type="dxa"/>
            <w:shd w:val="clear" w:color="auto" w:fill="FBE4D5" w:themeFill="accent2" w:themeFillTint="33"/>
          </w:tcPr>
          <w:p w14:paraId="184DFFD9" w14:textId="77777777" w:rsidR="00C57A6B" w:rsidRPr="00E56235" w:rsidRDefault="00C57A6B" w:rsidP="007E4237">
            <w:pPr>
              <w:spacing w:after="160" w:line="259" w:lineRule="auto"/>
              <w:rPr>
                <w:b/>
              </w:rPr>
            </w:pPr>
            <w:r w:rsidRPr="00E56235">
              <w:rPr>
                <w:b/>
              </w:rPr>
              <w:t>Ja</w:t>
            </w:r>
          </w:p>
        </w:tc>
        <w:tc>
          <w:tcPr>
            <w:tcW w:w="992" w:type="dxa"/>
            <w:shd w:val="clear" w:color="auto" w:fill="FBE4D5" w:themeFill="accent2" w:themeFillTint="33"/>
          </w:tcPr>
          <w:p w14:paraId="035CEECB" w14:textId="77777777" w:rsidR="00C57A6B" w:rsidRPr="00E56235" w:rsidRDefault="00C57A6B" w:rsidP="007E4237">
            <w:pPr>
              <w:spacing w:after="160" w:line="259" w:lineRule="auto"/>
              <w:rPr>
                <w:b/>
              </w:rPr>
            </w:pPr>
            <w:r w:rsidRPr="00E56235">
              <w:rPr>
                <w:b/>
              </w:rPr>
              <w:t>Nein</w:t>
            </w:r>
          </w:p>
        </w:tc>
      </w:tr>
      <w:tr w:rsidR="00C57A6B" w:rsidRPr="00E56235" w14:paraId="51EEF4D1" w14:textId="77777777" w:rsidTr="007E4237">
        <w:tc>
          <w:tcPr>
            <w:tcW w:w="5524" w:type="dxa"/>
          </w:tcPr>
          <w:p w14:paraId="321A9C7A" w14:textId="77777777" w:rsidR="00C57A6B" w:rsidRPr="00E56235" w:rsidRDefault="00C57A6B" w:rsidP="007E4237">
            <w:pPr>
              <w:spacing w:after="160" w:line="259" w:lineRule="auto"/>
            </w:pPr>
            <w:r w:rsidRPr="00E56235">
              <w:t>1. Die Mitarbeiter haben permanente Ohrgeräusche wie Tinnitus?</w:t>
            </w:r>
          </w:p>
        </w:tc>
        <w:sdt>
          <w:sdtPr>
            <w:id w:val="-940826520"/>
            <w14:checkbox>
              <w14:checked w14:val="0"/>
              <w14:checkedState w14:val="2612" w14:font="MS Gothic"/>
              <w14:uncheckedState w14:val="2610" w14:font="MS Gothic"/>
            </w14:checkbox>
          </w:sdtPr>
          <w:sdtEndPr/>
          <w:sdtContent>
            <w:tc>
              <w:tcPr>
                <w:tcW w:w="1228" w:type="dxa"/>
              </w:tcPr>
              <w:p w14:paraId="41F1B0DD" w14:textId="77777777" w:rsidR="00C57A6B" w:rsidRPr="00E56235" w:rsidRDefault="00C57A6B" w:rsidP="007E4237">
                <w:pPr>
                  <w:spacing w:after="160" w:line="259" w:lineRule="auto"/>
                </w:pPr>
                <w:r>
                  <w:rPr>
                    <w:rFonts w:ascii="MS Gothic" w:eastAsia="MS Gothic" w:hAnsi="MS Gothic" w:hint="eastAsia"/>
                  </w:rPr>
                  <w:t>☐</w:t>
                </w:r>
              </w:p>
            </w:tc>
          </w:sdtContent>
        </w:sdt>
        <w:sdt>
          <w:sdtPr>
            <w:id w:val="2082326581"/>
            <w14:checkbox>
              <w14:checked w14:val="0"/>
              <w14:checkedState w14:val="2612" w14:font="MS Gothic"/>
              <w14:uncheckedState w14:val="2610" w14:font="MS Gothic"/>
            </w14:checkbox>
          </w:sdtPr>
          <w:sdtEndPr/>
          <w:sdtContent>
            <w:tc>
              <w:tcPr>
                <w:tcW w:w="992" w:type="dxa"/>
              </w:tcPr>
              <w:p w14:paraId="701ADF21" w14:textId="77777777" w:rsidR="00C57A6B" w:rsidRPr="00E56235" w:rsidRDefault="00C57A6B" w:rsidP="007E4237">
                <w:pPr>
                  <w:spacing w:after="160" w:line="259" w:lineRule="auto"/>
                </w:pPr>
                <w:r>
                  <w:rPr>
                    <w:rFonts w:ascii="MS Gothic" w:eastAsia="MS Gothic" w:hAnsi="MS Gothic" w:hint="eastAsia"/>
                  </w:rPr>
                  <w:t>☐</w:t>
                </w:r>
              </w:p>
            </w:tc>
          </w:sdtContent>
        </w:sdt>
      </w:tr>
      <w:tr w:rsidR="00C57A6B" w:rsidRPr="00E56235" w14:paraId="65259E43" w14:textId="77777777" w:rsidTr="007E4237">
        <w:tc>
          <w:tcPr>
            <w:tcW w:w="5524" w:type="dxa"/>
          </w:tcPr>
          <w:p w14:paraId="5732CB45" w14:textId="77777777" w:rsidR="00C57A6B" w:rsidRPr="00E56235" w:rsidRDefault="00C57A6B" w:rsidP="00C57A6B">
            <w:pPr>
              <w:spacing w:after="160" w:line="259" w:lineRule="auto"/>
            </w:pPr>
            <w:r w:rsidRPr="00E56235">
              <w:t>2. Werden Geräusche wahrgenommen, aber die Mitarbeiter wissen nicht, aus welcher Richtung sie stammen?</w:t>
            </w:r>
          </w:p>
        </w:tc>
        <w:sdt>
          <w:sdtPr>
            <w:id w:val="-1472584139"/>
            <w14:checkbox>
              <w14:checked w14:val="0"/>
              <w14:checkedState w14:val="2612" w14:font="MS Gothic"/>
              <w14:uncheckedState w14:val="2610" w14:font="MS Gothic"/>
            </w14:checkbox>
          </w:sdtPr>
          <w:sdtEndPr/>
          <w:sdtContent>
            <w:tc>
              <w:tcPr>
                <w:tcW w:w="1228" w:type="dxa"/>
              </w:tcPr>
              <w:p w14:paraId="52ACEBA2" w14:textId="77777777" w:rsidR="00C57A6B" w:rsidRPr="00E56235" w:rsidRDefault="00C57A6B" w:rsidP="00C57A6B">
                <w:pPr>
                  <w:spacing w:after="160" w:line="259" w:lineRule="auto"/>
                </w:pPr>
                <w:r>
                  <w:rPr>
                    <w:rFonts w:ascii="MS Gothic" w:eastAsia="MS Gothic" w:hAnsi="MS Gothic" w:hint="eastAsia"/>
                  </w:rPr>
                  <w:t>☐</w:t>
                </w:r>
              </w:p>
            </w:tc>
          </w:sdtContent>
        </w:sdt>
        <w:sdt>
          <w:sdtPr>
            <w:id w:val="81959572"/>
            <w14:checkbox>
              <w14:checked w14:val="0"/>
              <w14:checkedState w14:val="2612" w14:font="MS Gothic"/>
              <w14:uncheckedState w14:val="2610" w14:font="MS Gothic"/>
            </w14:checkbox>
          </w:sdtPr>
          <w:sdtEndPr/>
          <w:sdtContent>
            <w:tc>
              <w:tcPr>
                <w:tcW w:w="992" w:type="dxa"/>
              </w:tcPr>
              <w:p w14:paraId="4ED89053" w14:textId="77777777" w:rsidR="00C57A6B" w:rsidRPr="00E56235" w:rsidRDefault="00C57A6B" w:rsidP="00C57A6B">
                <w:pPr>
                  <w:spacing w:after="160" w:line="259" w:lineRule="auto"/>
                </w:pPr>
                <w:r>
                  <w:rPr>
                    <w:rFonts w:ascii="MS Gothic" w:eastAsia="MS Gothic" w:hAnsi="MS Gothic" w:hint="eastAsia"/>
                  </w:rPr>
                  <w:t>☐</w:t>
                </w:r>
              </w:p>
            </w:tc>
          </w:sdtContent>
        </w:sdt>
      </w:tr>
      <w:tr w:rsidR="00C57A6B" w:rsidRPr="00E56235" w14:paraId="5D91ECEA" w14:textId="77777777" w:rsidTr="007E4237">
        <w:tc>
          <w:tcPr>
            <w:tcW w:w="5524" w:type="dxa"/>
          </w:tcPr>
          <w:p w14:paraId="6F354F92" w14:textId="77777777" w:rsidR="00C57A6B" w:rsidRPr="00E56235" w:rsidRDefault="00C57A6B" w:rsidP="00C57A6B">
            <w:pPr>
              <w:spacing w:after="160" w:line="259" w:lineRule="auto"/>
            </w:pPr>
            <w:r w:rsidRPr="00E56235">
              <w:t>3. Die Mitarbeiter nehmen typische Geräusche wie das Brummen des Kühlschranks, Telefonklingeln, Drucker etc. nicht mehr wahr?</w:t>
            </w:r>
          </w:p>
        </w:tc>
        <w:sdt>
          <w:sdtPr>
            <w:id w:val="2083174427"/>
            <w14:checkbox>
              <w14:checked w14:val="0"/>
              <w14:checkedState w14:val="2612" w14:font="MS Gothic"/>
              <w14:uncheckedState w14:val="2610" w14:font="MS Gothic"/>
            </w14:checkbox>
          </w:sdtPr>
          <w:sdtEndPr/>
          <w:sdtContent>
            <w:tc>
              <w:tcPr>
                <w:tcW w:w="1228" w:type="dxa"/>
              </w:tcPr>
              <w:p w14:paraId="6B3A8F12" w14:textId="77777777" w:rsidR="00C57A6B" w:rsidRPr="00E56235" w:rsidRDefault="00C57A6B" w:rsidP="00C57A6B">
                <w:pPr>
                  <w:spacing w:after="160" w:line="259" w:lineRule="auto"/>
                </w:pPr>
                <w:r>
                  <w:rPr>
                    <w:rFonts w:ascii="MS Gothic" w:eastAsia="MS Gothic" w:hAnsi="MS Gothic" w:hint="eastAsia"/>
                  </w:rPr>
                  <w:t>☐</w:t>
                </w:r>
              </w:p>
            </w:tc>
          </w:sdtContent>
        </w:sdt>
        <w:sdt>
          <w:sdtPr>
            <w:id w:val="994847615"/>
            <w14:checkbox>
              <w14:checked w14:val="0"/>
              <w14:checkedState w14:val="2612" w14:font="MS Gothic"/>
              <w14:uncheckedState w14:val="2610" w14:font="MS Gothic"/>
            </w14:checkbox>
          </w:sdtPr>
          <w:sdtEndPr/>
          <w:sdtContent>
            <w:tc>
              <w:tcPr>
                <w:tcW w:w="992" w:type="dxa"/>
              </w:tcPr>
              <w:p w14:paraId="408F8945" w14:textId="77777777" w:rsidR="00C57A6B" w:rsidRPr="00E56235" w:rsidRDefault="00C57A6B" w:rsidP="00C57A6B">
                <w:pPr>
                  <w:spacing w:after="160" w:line="259" w:lineRule="auto"/>
                </w:pPr>
                <w:r>
                  <w:rPr>
                    <w:rFonts w:ascii="MS Gothic" w:eastAsia="MS Gothic" w:hAnsi="MS Gothic" w:hint="eastAsia"/>
                  </w:rPr>
                  <w:t>☐</w:t>
                </w:r>
              </w:p>
            </w:tc>
          </w:sdtContent>
        </w:sdt>
      </w:tr>
      <w:tr w:rsidR="00C57A6B" w:rsidRPr="00E56235" w14:paraId="140974D4" w14:textId="77777777" w:rsidTr="007E4237">
        <w:tc>
          <w:tcPr>
            <w:tcW w:w="5524" w:type="dxa"/>
          </w:tcPr>
          <w:p w14:paraId="423AA679" w14:textId="77777777" w:rsidR="00C57A6B" w:rsidRPr="00E56235" w:rsidRDefault="00C57A6B" w:rsidP="00C57A6B">
            <w:pPr>
              <w:spacing w:after="160" w:line="259" w:lineRule="auto"/>
            </w:pPr>
            <w:r w:rsidRPr="00E56235">
              <w:t>4. Die Mitarbeiter sagen/glauben, dass die Gesprächspartner undeutlich oder zu schnell sprechen?</w:t>
            </w:r>
          </w:p>
        </w:tc>
        <w:sdt>
          <w:sdtPr>
            <w:id w:val="-1210880043"/>
            <w14:checkbox>
              <w14:checked w14:val="0"/>
              <w14:checkedState w14:val="2612" w14:font="MS Gothic"/>
              <w14:uncheckedState w14:val="2610" w14:font="MS Gothic"/>
            </w14:checkbox>
          </w:sdtPr>
          <w:sdtEndPr/>
          <w:sdtContent>
            <w:tc>
              <w:tcPr>
                <w:tcW w:w="1228" w:type="dxa"/>
              </w:tcPr>
              <w:p w14:paraId="5F114526" w14:textId="77777777" w:rsidR="00C57A6B" w:rsidRPr="00E56235" w:rsidRDefault="00C57A6B" w:rsidP="00C57A6B">
                <w:pPr>
                  <w:spacing w:after="160" w:line="259" w:lineRule="auto"/>
                </w:pPr>
                <w:r>
                  <w:rPr>
                    <w:rFonts w:ascii="MS Gothic" w:eastAsia="MS Gothic" w:hAnsi="MS Gothic" w:hint="eastAsia"/>
                  </w:rPr>
                  <w:t>☐</w:t>
                </w:r>
              </w:p>
            </w:tc>
          </w:sdtContent>
        </w:sdt>
        <w:sdt>
          <w:sdtPr>
            <w:id w:val="-1835678696"/>
            <w14:checkbox>
              <w14:checked w14:val="0"/>
              <w14:checkedState w14:val="2612" w14:font="MS Gothic"/>
              <w14:uncheckedState w14:val="2610" w14:font="MS Gothic"/>
            </w14:checkbox>
          </w:sdtPr>
          <w:sdtEndPr/>
          <w:sdtContent>
            <w:tc>
              <w:tcPr>
                <w:tcW w:w="992" w:type="dxa"/>
              </w:tcPr>
              <w:p w14:paraId="3496B0CD" w14:textId="77777777" w:rsidR="00C57A6B" w:rsidRPr="00E56235" w:rsidRDefault="00C57A6B" w:rsidP="00C57A6B">
                <w:pPr>
                  <w:spacing w:after="160" w:line="259" w:lineRule="auto"/>
                </w:pPr>
                <w:r>
                  <w:rPr>
                    <w:rFonts w:ascii="MS Gothic" w:eastAsia="MS Gothic" w:hAnsi="MS Gothic" w:hint="eastAsia"/>
                  </w:rPr>
                  <w:t>☐</w:t>
                </w:r>
              </w:p>
            </w:tc>
          </w:sdtContent>
        </w:sdt>
      </w:tr>
      <w:tr w:rsidR="00C57A6B" w:rsidRPr="00E56235" w14:paraId="186E7398" w14:textId="77777777" w:rsidTr="007E4237">
        <w:tc>
          <w:tcPr>
            <w:tcW w:w="5524" w:type="dxa"/>
          </w:tcPr>
          <w:p w14:paraId="49D3A003" w14:textId="77777777" w:rsidR="00C57A6B" w:rsidRPr="00E56235" w:rsidRDefault="00C57A6B" w:rsidP="00C57A6B">
            <w:pPr>
              <w:spacing w:after="160" w:line="259" w:lineRule="auto"/>
            </w:pPr>
            <w:r w:rsidRPr="00E56235">
              <w:t xml:space="preserve">5. Die Kollegen können Konsonanten im Gespräch nicht mehr korrekt unterscheiden, z.B. klauben anstatt glauben, </w:t>
            </w:r>
          </w:p>
        </w:tc>
        <w:sdt>
          <w:sdtPr>
            <w:id w:val="1035314725"/>
            <w14:checkbox>
              <w14:checked w14:val="0"/>
              <w14:checkedState w14:val="2612" w14:font="MS Gothic"/>
              <w14:uncheckedState w14:val="2610" w14:font="MS Gothic"/>
            </w14:checkbox>
          </w:sdtPr>
          <w:sdtEndPr/>
          <w:sdtContent>
            <w:tc>
              <w:tcPr>
                <w:tcW w:w="1228" w:type="dxa"/>
              </w:tcPr>
              <w:p w14:paraId="56AE795E" w14:textId="77777777" w:rsidR="00C57A6B" w:rsidRPr="00E56235" w:rsidRDefault="00C57A6B" w:rsidP="00C57A6B">
                <w:pPr>
                  <w:spacing w:after="160" w:line="259" w:lineRule="auto"/>
                </w:pPr>
                <w:r>
                  <w:rPr>
                    <w:rFonts w:ascii="MS Gothic" w:eastAsia="MS Gothic" w:hAnsi="MS Gothic" w:hint="eastAsia"/>
                  </w:rPr>
                  <w:t>☐</w:t>
                </w:r>
              </w:p>
            </w:tc>
          </w:sdtContent>
        </w:sdt>
        <w:sdt>
          <w:sdtPr>
            <w:id w:val="857773253"/>
            <w14:checkbox>
              <w14:checked w14:val="0"/>
              <w14:checkedState w14:val="2612" w14:font="MS Gothic"/>
              <w14:uncheckedState w14:val="2610" w14:font="MS Gothic"/>
            </w14:checkbox>
          </w:sdtPr>
          <w:sdtEndPr/>
          <w:sdtContent>
            <w:tc>
              <w:tcPr>
                <w:tcW w:w="992" w:type="dxa"/>
              </w:tcPr>
              <w:p w14:paraId="7E72E2A9" w14:textId="77777777" w:rsidR="00C57A6B" w:rsidRPr="00E56235" w:rsidRDefault="00C57A6B" w:rsidP="00C57A6B">
                <w:pPr>
                  <w:spacing w:after="160" w:line="259" w:lineRule="auto"/>
                </w:pPr>
                <w:r>
                  <w:rPr>
                    <w:rFonts w:ascii="MS Gothic" w:eastAsia="MS Gothic" w:hAnsi="MS Gothic" w:hint="eastAsia"/>
                  </w:rPr>
                  <w:t>☐</w:t>
                </w:r>
              </w:p>
            </w:tc>
          </w:sdtContent>
        </w:sdt>
      </w:tr>
      <w:tr w:rsidR="00C57A6B" w:rsidRPr="00E56235" w14:paraId="6DC3F554" w14:textId="77777777" w:rsidTr="007E4237">
        <w:tc>
          <w:tcPr>
            <w:tcW w:w="5524" w:type="dxa"/>
          </w:tcPr>
          <w:p w14:paraId="60554DFB" w14:textId="77777777" w:rsidR="00C57A6B" w:rsidRPr="00E56235" w:rsidRDefault="00C57A6B" w:rsidP="00C57A6B">
            <w:pPr>
              <w:spacing w:after="160" w:line="259" w:lineRule="auto"/>
            </w:pPr>
            <w:r w:rsidRPr="00E56235">
              <w:t>6. Beschäftigte hören nicht, wenn Sie von hinten angesprochen werden?</w:t>
            </w:r>
          </w:p>
        </w:tc>
        <w:sdt>
          <w:sdtPr>
            <w:id w:val="2105379222"/>
            <w14:checkbox>
              <w14:checked w14:val="0"/>
              <w14:checkedState w14:val="2612" w14:font="MS Gothic"/>
              <w14:uncheckedState w14:val="2610" w14:font="MS Gothic"/>
            </w14:checkbox>
          </w:sdtPr>
          <w:sdtEndPr/>
          <w:sdtContent>
            <w:tc>
              <w:tcPr>
                <w:tcW w:w="1228" w:type="dxa"/>
              </w:tcPr>
              <w:p w14:paraId="439D8620" w14:textId="77777777" w:rsidR="00C57A6B" w:rsidRPr="00E56235" w:rsidRDefault="00C57A6B" w:rsidP="00C57A6B">
                <w:pPr>
                  <w:spacing w:after="160" w:line="259" w:lineRule="auto"/>
                </w:pPr>
                <w:r>
                  <w:rPr>
                    <w:rFonts w:ascii="MS Gothic" w:eastAsia="MS Gothic" w:hAnsi="MS Gothic" w:hint="eastAsia"/>
                  </w:rPr>
                  <w:t>☐</w:t>
                </w:r>
              </w:p>
            </w:tc>
          </w:sdtContent>
        </w:sdt>
        <w:sdt>
          <w:sdtPr>
            <w:id w:val="-1958788790"/>
            <w14:checkbox>
              <w14:checked w14:val="0"/>
              <w14:checkedState w14:val="2612" w14:font="MS Gothic"/>
              <w14:uncheckedState w14:val="2610" w14:font="MS Gothic"/>
            </w14:checkbox>
          </w:sdtPr>
          <w:sdtEndPr/>
          <w:sdtContent>
            <w:tc>
              <w:tcPr>
                <w:tcW w:w="992" w:type="dxa"/>
              </w:tcPr>
              <w:p w14:paraId="0D2F61B4" w14:textId="77777777" w:rsidR="00C57A6B" w:rsidRPr="00E56235" w:rsidRDefault="00C57A6B" w:rsidP="00C57A6B">
                <w:pPr>
                  <w:spacing w:after="160" w:line="259" w:lineRule="auto"/>
                </w:pPr>
                <w:r>
                  <w:rPr>
                    <w:rFonts w:ascii="MS Gothic" w:eastAsia="MS Gothic" w:hAnsi="MS Gothic" w:hint="eastAsia"/>
                  </w:rPr>
                  <w:t>☐</w:t>
                </w:r>
              </w:p>
            </w:tc>
          </w:sdtContent>
        </w:sdt>
      </w:tr>
    </w:tbl>
    <w:p w14:paraId="11A78789" w14:textId="77777777" w:rsidR="00022894" w:rsidRDefault="00022894">
      <w:r>
        <w:br w:type="page"/>
      </w:r>
    </w:p>
    <w:p w14:paraId="63075B86"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2C4F0BD5"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6F85B04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76C8CC6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1056EDEE"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1F27AD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E5F2022"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260A1C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702B18A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05D6B7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AF0F2C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89E6C6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0B150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D592278" w14:textId="77777777" w:rsidR="00E158B4" w:rsidRDefault="00E158B4" w:rsidP="00E158B4">
      <w:pPr>
        <w:shd w:val="clear" w:color="auto" w:fill="FFFFFF"/>
        <w:rPr>
          <w:rFonts w:ascii="Arial" w:eastAsia="Times New Roman" w:hAnsi="Arial" w:cs="Arial"/>
          <w:b/>
          <w:bCs/>
          <w:color w:val="313131"/>
          <w:lang w:eastAsia="de-DE"/>
        </w:rPr>
      </w:pPr>
    </w:p>
    <w:p w14:paraId="6F8C395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717FF5E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550A57B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8D4FB5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DBB71AD"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4B04ECB6" w14:textId="77777777" w:rsidR="00E158B4" w:rsidRDefault="00E158B4" w:rsidP="00E158B4">
      <w:pPr>
        <w:shd w:val="clear" w:color="auto" w:fill="FFFFFF"/>
        <w:rPr>
          <w:rFonts w:ascii="Arial" w:eastAsia="Times New Roman" w:hAnsi="Arial" w:cs="Arial"/>
          <w:color w:val="313131"/>
          <w:lang w:eastAsia="de-DE"/>
        </w:rPr>
      </w:pPr>
    </w:p>
    <w:p w14:paraId="16F9ED7E" w14:textId="77777777" w:rsidR="00E158B4" w:rsidRPr="00623F23" w:rsidRDefault="00E158B4" w:rsidP="00E158B4">
      <w:pPr>
        <w:shd w:val="clear" w:color="auto" w:fill="FFFFFF"/>
        <w:rPr>
          <w:rFonts w:ascii="Arial" w:eastAsia="Times New Roman" w:hAnsi="Arial" w:cs="Arial"/>
          <w:color w:val="313131"/>
          <w:lang w:eastAsia="de-DE"/>
        </w:rPr>
      </w:pPr>
    </w:p>
    <w:p w14:paraId="0D18B96B"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w:t>
      </w:r>
      <w:r w:rsidR="003571F3">
        <w:rPr>
          <w:rFonts w:ascii="Arial" w:eastAsia="Times New Roman" w:hAnsi="Arial" w:cs="Arial"/>
          <w:color w:val="868686"/>
          <w:sz w:val="13"/>
          <w:szCs w:val="13"/>
          <w:lang w:eastAsia="de-DE"/>
        </w:rPr>
        <w:t>6</w:t>
      </w:r>
      <w:r w:rsidR="00D51C88">
        <w:rPr>
          <w:rFonts w:ascii="Arial" w:eastAsia="Times New Roman" w:hAnsi="Arial" w:cs="Arial"/>
          <w:color w:val="868686"/>
          <w:sz w:val="13"/>
          <w:szCs w:val="13"/>
          <w:lang w:eastAsia="de-DE"/>
        </w:rPr>
        <w:t>/21</w:t>
      </w:r>
    </w:p>
    <w:p w14:paraId="088DEBA8"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47963ED5"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7E7F" w14:textId="77777777" w:rsidR="00380FAF" w:rsidRDefault="00380FAF" w:rsidP="00E158B4">
      <w:r>
        <w:separator/>
      </w:r>
    </w:p>
  </w:endnote>
  <w:endnote w:type="continuationSeparator" w:id="0">
    <w:p w14:paraId="7320C1C6" w14:textId="77777777" w:rsidR="00380FAF" w:rsidRDefault="00380FA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7486"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4F61B4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60819ADB"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E63D" w14:textId="77777777" w:rsidR="00380FAF" w:rsidRDefault="00380FAF" w:rsidP="00E158B4">
      <w:r>
        <w:separator/>
      </w:r>
    </w:p>
  </w:footnote>
  <w:footnote w:type="continuationSeparator" w:id="0">
    <w:p w14:paraId="48682304" w14:textId="77777777" w:rsidR="00380FAF" w:rsidRDefault="00380FA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32AA0"/>
    <w:rsid w:val="00334AB1"/>
    <w:rsid w:val="00342C1A"/>
    <w:rsid w:val="003571F3"/>
    <w:rsid w:val="003668C1"/>
    <w:rsid w:val="00367481"/>
    <w:rsid w:val="00380FAF"/>
    <w:rsid w:val="003B57EC"/>
    <w:rsid w:val="003E1165"/>
    <w:rsid w:val="004426F8"/>
    <w:rsid w:val="004B52EB"/>
    <w:rsid w:val="004E5227"/>
    <w:rsid w:val="005A23A6"/>
    <w:rsid w:val="005C1842"/>
    <w:rsid w:val="005C42D1"/>
    <w:rsid w:val="005C4C50"/>
    <w:rsid w:val="005E05B4"/>
    <w:rsid w:val="00620B3E"/>
    <w:rsid w:val="006844EB"/>
    <w:rsid w:val="006A1283"/>
    <w:rsid w:val="006D77AC"/>
    <w:rsid w:val="006F7FBC"/>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9E0CDE"/>
    <w:rsid w:val="00A3504B"/>
    <w:rsid w:val="00A46089"/>
    <w:rsid w:val="00A47FDA"/>
    <w:rsid w:val="00A545EE"/>
    <w:rsid w:val="00A706F4"/>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554B4"/>
    <w:rsid w:val="00E66C50"/>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5A31"/>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93BEF-64B1-430E-8550-A0308877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2021-11-17T12:02:00Z</dcterms:created>
  <dcterms:modified xsi:type="dcterms:W3CDTF">2021-11-17T12:02:00Z</dcterms:modified>
</cp:coreProperties>
</file>