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AF3E" w14:textId="20824585" w:rsidR="00FE7B1D" w:rsidRDefault="00EF0FA3" w:rsidP="009E4DDA">
      <w:pPr>
        <w:rPr>
          <w:b/>
          <w:bCs/>
          <w:sz w:val="32"/>
          <w:szCs w:val="32"/>
        </w:rPr>
      </w:pPr>
      <w:r w:rsidRPr="00EF0FA3">
        <w:rPr>
          <w:b/>
          <w:bCs/>
          <w:sz w:val="32"/>
          <w:szCs w:val="32"/>
        </w:rPr>
        <w:t xml:space="preserve">Übersicht: Die 7 Top-Maßnahmen der Handhygiene </w:t>
      </w:r>
    </w:p>
    <w:p w14:paraId="4B3A8EBA" w14:textId="77777777" w:rsidR="00EF0FA3" w:rsidRPr="004A0528" w:rsidRDefault="00EF0FA3" w:rsidP="009E4DDA">
      <w:pPr>
        <w:rPr>
          <w:b/>
          <w:bCs/>
          <w:sz w:val="32"/>
          <w:szCs w:val="32"/>
        </w:rPr>
      </w:pPr>
    </w:p>
    <w:p w14:paraId="74B5A300"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Für das Waschen der Hände stehen milde, hautneutrale Reinigungsmittel bereit (</w:t>
      </w:r>
      <w:proofErr w:type="spellStart"/>
      <w:r w:rsidRPr="00EF0FA3">
        <w:rPr>
          <w:rFonts w:asciiTheme="minorHAnsi" w:hAnsiTheme="minorHAnsi" w:cstheme="minorHAnsi"/>
        </w:rPr>
        <w:t>ph-Wert</w:t>
      </w:r>
      <w:proofErr w:type="spellEnd"/>
      <w:r w:rsidRPr="00EF0FA3">
        <w:rPr>
          <w:rFonts w:asciiTheme="minorHAnsi" w:hAnsiTheme="minorHAnsi" w:cstheme="minorHAnsi"/>
        </w:rPr>
        <w:t xml:space="preserve"> 5,5). </w:t>
      </w:r>
    </w:p>
    <w:p w14:paraId="773B39D2"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Die Hautreinigungsmittel sind frei von reizenden Duft- und Konservierungsstoffen.</w:t>
      </w:r>
    </w:p>
    <w:p w14:paraId="36263330"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Die Beschäftigten werden unterwiesen, lauwarmes Wasser zu verwenden. Grund: Kaltes und heißes Wasser trocknen die Haut zusätzlich aus.</w:t>
      </w:r>
    </w:p>
    <w:p w14:paraId="728682B0"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 xml:space="preserve">Nach dem Händewaschen die Seife gut abspülen und die Hände komplett trocken tupfen, nicht rubbeln. </w:t>
      </w:r>
    </w:p>
    <w:p w14:paraId="2D509A5E"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Auf keinen Fall danach noch desinfizieren – denn die Kombination schädigt die Haut am meisten.</w:t>
      </w:r>
    </w:p>
    <w:p w14:paraId="083EC884"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 xml:space="preserve">Am besten: Abwechseln zwischen Desinfizieren und Händewaschen. </w:t>
      </w:r>
    </w:p>
    <w:p w14:paraId="6B9F248D" w14:textId="77777777" w:rsidR="00EF0FA3" w:rsidRPr="00EF0FA3" w:rsidRDefault="00EF0FA3" w:rsidP="00EF0FA3">
      <w:pPr>
        <w:numPr>
          <w:ilvl w:val="0"/>
          <w:numId w:val="10"/>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Anschließend die Hände mit einer Urea-haltigen Creme pflegen (wirkt entzündungshemmend).</w:t>
      </w:r>
    </w:p>
    <w:p w14:paraId="534A22B1" w14:textId="77777777" w:rsidR="00EF0FA3" w:rsidRPr="00EF0FA3" w:rsidRDefault="00EF0FA3" w:rsidP="00EF0FA3">
      <w:pPr>
        <w:shd w:val="clear" w:color="auto" w:fill="FBE4D5" w:themeFill="accent2" w:themeFillTint="33"/>
        <w:contextualSpacing/>
        <w:rPr>
          <w:rFonts w:asciiTheme="minorHAnsi" w:hAnsiTheme="minorHAnsi" w:cstheme="minorHAnsi"/>
        </w:rPr>
      </w:pPr>
    </w:p>
    <w:p w14:paraId="5E21C8AD" w14:textId="77777777" w:rsidR="00EF0FA3" w:rsidRPr="00EF0FA3" w:rsidRDefault="00EF0FA3" w:rsidP="00EF0FA3">
      <w:pPr>
        <w:shd w:val="clear" w:color="auto" w:fill="FBE4D5" w:themeFill="accent2" w:themeFillTint="33"/>
        <w:rPr>
          <w:rFonts w:asciiTheme="minorHAnsi" w:hAnsiTheme="minorHAnsi" w:cstheme="minorHAnsi"/>
          <w:b/>
          <w:bCs/>
        </w:rPr>
      </w:pPr>
      <w:r w:rsidRPr="00EF0FA3">
        <w:rPr>
          <w:rFonts w:asciiTheme="minorHAnsi" w:hAnsiTheme="minorHAnsi" w:cstheme="minorHAnsi"/>
          <w:b/>
          <w:bCs/>
        </w:rPr>
        <w:t>Auch das ist empfehlenswert:</w:t>
      </w:r>
    </w:p>
    <w:p w14:paraId="511C6FA9" w14:textId="77777777" w:rsidR="00EF0FA3" w:rsidRPr="00EF0FA3" w:rsidRDefault="00EF0FA3" w:rsidP="00EF0FA3">
      <w:pPr>
        <w:numPr>
          <w:ilvl w:val="0"/>
          <w:numId w:val="11"/>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Werden Arbeiten verrichtet, die Schutzhandschuhe erforderlich machen, sollten darunter Baumwollhandschuhe getragen werden, damit sich nicht ein dauerfeuchtes Klima bildet, das Ekzeme fördert.</w:t>
      </w:r>
    </w:p>
    <w:p w14:paraId="4AF485EE" w14:textId="77777777" w:rsidR="00EF0FA3" w:rsidRPr="00EF0FA3" w:rsidRDefault="00EF0FA3" w:rsidP="00EF0FA3">
      <w:pPr>
        <w:numPr>
          <w:ilvl w:val="0"/>
          <w:numId w:val="11"/>
        </w:numPr>
        <w:shd w:val="clear" w:color="auto" w:fill="FBE4D5" w:themeFill="accent2" w:themeFillTint="33"/>
        <w:contextualSpacing/>
        <w:rPr>
          <w:rFonts w:asciiTheme="minorHAnsi" w:hAnsiTheme="minorHAnsi" w:cstheme="minorHAnsi"/>
        </w:rPr>
      </w:pPr>
      <w:r w:rsidRPr="00EF0FA3">
        <w:rPr>
          <w:rFonts w:asciiTheme="minorHAnsi" w:hAnsiTheme="minorHAnsi" w:cstheme="minorHAnsi"/>
        </w:rPr>
        <w:t xml:space="preserve">Geben Sie Beschäftigten noch folgenden Tipp mit auf den Weg: In der Nacht die Haut mit einer fetthaltigen Salbe zur Ruhe bringen. </w:t>
      </w:r>
    </w:p>
    <w:p w14:paraId="1E5ABC40" w14:textId="421D2AA3" w:rsidR="009E4DDA" w:rsidRDefault="009E4DDA" w:rsidP="009E4DDA"/>
    <w:p w14:paraId="73F98621" w14:textId="469B94CD" w:rsidR="00EF0FA3" w:rsidRDefault="00EF0FA3" w:rsidP="009E4DDA"/>
    <w:p w14:paraId="59A85D34" w14:textId="77777777" w:rsidR="00EF0FA3" w:rsidRDefault="00EF0FA3"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18CFA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EE682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694C" w14:textId="77777777" w:rsidR="00F90799" w:rsidRDefault="00F90799" w:rsidP="00E158B4">
      <w:r>
        <w:separator/>
      </w:r>
    </w:p>
  </w:endnote>
  <w:endnote w:type="continuationSeparator" w:id="0">
    <w:p w14:paraId="69C274B2" w14:textId="77777777" w:rsidR="00F90799" w:rsidRDefault="00F9079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39E" w14:textId="77777777" w:rsidR="00F90799" w:rsidRDefault="00F90799" w:rsidP="00E158B4">
      <w:r>
        <w:separator/>
      </w:r>
    </w:p>
  </w:footnote>
  <w:footnote w:type="continuationSeparator" w:id="0">
    <w:p w14:paraId="2FE0859B" w14:textId="77777777" w:rsidR="00F90799" w:rsidRDefault="00F9079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BD68EA"/>
    <w:multiLevelType w:val="hybridMultilevel"/>
    <w:tmpl w:val="5CA0F066"/>
    <w:lvl w:ilvl="0" w:tplc="56C63B4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7227E40"/>
    <w:multiLevelType w:val="hybridMultilevel"/>
    <w:tmpl w:val="7F72A2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9"/>
  </w:num>
  <w:num w:numId="2" w16cid:durableId="499347454">
    <w:abstractNumId w:val="8"/>
  </w:num>
  <w:num w:numId="3" w16cid:durableId="2027169669">
    <w:abstractNumId w:val="0"/>
  </w:num>
  <w:num w:numId="4" w16cid:durableId="31466945">
    <w:abstractNumId w:val="3"/>
  </w:num>
  <w:num w:numId="5" w16cid:durableId="31851339">
    <w:abstractNumId w:val="5"/>
  </w:num>
  <w:num w:numId="6" w16cid:durableId="1955136731">
    <w:abstractNumId w:val="10"/>
  </w:num>
  <w:num w:numId="7" w16cid:durableId="2031565046">
    <w:abstractNumId w:val="1"/>
  </w:num>
  <w:num w:numId="8" w16cid:durableId="1043486744">
    <w:abstractNumId w:val="2"/>
  </w:num>
  <w:num w:numId="9" w16cid:durableId="1040328304">
    <w:abstractNumId w:val="4"/>
  </w:num>
  <w:num w:numId="10" w16cid:durableId="87584455">
    <w:abstractNumId w:val="7"/>
  </w:num>
  <w:num w:numId="11" w16cid:durableId="453793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41D86"/>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529E6"/>
    <w:rsid w:val="00483C3D"/>
    <w:rsid w:val="004B0445"/>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7F04CE"/>
    <w:rsid w:val="008033F4"/>
    <w:rsid w:val="0081102F"/>
    <w:rsid w:val="00834449"/>
    <w:rsid w:val="00862CAE"/>
    <w:rsid w:val="008C1607"/>
    <w:rsid w:val="008F463C"/>
    <w:rsid w:val="009320F4"/>
    <w:rsid w:val="00937591"/>
    <w:rsid w:val="009457A8"/>
    <w:rsid w:val="009463E1"/>
    <w:rsid w:val="00946B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6033"/>
    <w:rsid w:val="00D0542C"/>
    <w:rsid w:val="00D31087"/>
    <w:rsid w:val="00D36678"/>
    <w:rsid w:val="00D51C88"/>
    <w:rsid w:val="00D648DC"/>
    <w:rsid w:val="00DC78DD"/>
    <w:rsid w:val="00DE54F5"/>
    <w:rsid w:val="00E07C66"/>
    <w:rsid w:val="00E158B4"/>
    <w:rsid w:val="00E174AB"/>
    <w:rsid w:val="00E53D5A"/>
    <w:rsid w:val="00E554B4"/>
    <w:rsid w:val="00E66C50"/>
    <w:rsid w:val="00EA48D4"/>
    <w:rsid w:val="00EE1A1C"/>
    <w:rsid w:val="00EE682C"/>
    <w:rsid w:val="00EF0FA3"/>
    <w:rsid w:val="00F14AE9"/>
    <w:rsid w:val="00F15FFC"/>
    <w:rsid w:val="00F21FE5"/>
    <w:rsid w:val="00F30522"/>
    <w:rsid w:val="00F42B3B"/>
    <w:rsid w:val="00F509BA"/>
    <w:rsid w:val="00F608BE"/>
    <w:rsid w:val="00F67AFB"/>
    <w:rsid w:val="00F70F42"/>
    <w:rsid w:val="00F90799"/>
    <w:rsid w:val="00FA48AE"/>
    <w:rsid w:val="00FB186A"/>
    <w:rsid w:val="00FE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4B04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7F04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2022-11-02T12:38:00Z</dcterms:created>
  <dcterms:modified xsi:type="dcterms:W3CDTF">2022-11-02T12:38:00Z</dcterms:modified>
</cp:coreProperties>
</file>