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4770" w14:textId="4C8DB4D0" w:rsidR="0069052B" w:rsidRDefault="00747C7C" w:rsidP="00747C7C">
      <w:pPr>
        <w:rPr>
          <w:b/>
          <w:bCs/>
          <w:sz w:val="32"/>
          <w:szCs w:val="32"/>
        </w:rPr>
      </w:pPr>
      <w:r w:rsidRPr="00747C7C">
        <w:rPr>
          <w:b/>
          <w:bCs/>
          <w:sz w:val="32"/>
          <w:szCs w:val="32"/>
        </w:rPr>
        <w:t xml:space="preserve">Formulierungsbeispiel zur Hinzuziehung </w:t>
      </w:r>
      <w:r>
        <w:rPr>
          <w:b/>
          <w:bCs/>
          <w:sz w:val="32"/>
          <w:szCs w:val="32"/>
        </w:rPr>
        <w:t xml:space="preserve">der </w:t>
      </w:r>
      <w:r w:rsidRPr="00747C7C">
        <w:rPr>
          <w:b/>
          <w:bCs/>
          <w:sz w:val="32"/>
          <w:szCs w:val="32"/>
        </w:rPr>
        <w:t>Fachkraft</w:t>
      </w:r>
      <w:r>
        <w:rPr>
          <w:b/>
          <w:bCs/>
          <w:sz w:val="32"/>
          <w:szCs w:val="32"/>
        </w:rPr>
        <w:t xml:space="preserve"> </w:t>
      </w:r>
      <w:r w:rsidRPr="00747C7C">
        <w:rPr>
          <w:b/>
          <w:bCs/>
          <w:sz w:val="32"/>
          <w:szCs w:val="32"/>
        </w:rPr>
        <w:t>für Arbeitssicherheit</w:t>
      </w:r>
    </w:p>
    <w:p w14:paraId="0F4C77B2" w14:textId="77777777" w:rsidR="00747C7C" w:rsidRDefault="00747C7C" w:rsidP="00747C7C">
      <w:pPr>
        <w:rPr>
          <w:b/>
          <w:bCs/>
          <w:sz w:val="32"/>
          <w:szCs w:val="32"/>
        </w:rPr>
      </w:pPr>
    </w:p>
    <w:p w14:paraId="73CC09F8" w14:textId="77777777" w:rsidR="00747C7C" w:rsidRPr="00747C7C" w:rsidRDefault="00747C7C" w:rsidP="00747C7C">
      <w:pPr>
        <w:shd w:val="clear" w:color="auto" w:fill="FFF2CC" w:themeFill="accent4" w:themeFillTint="33"/>
        <w:spacing w:after="160" w:line="259" w:lineRule="auto"/>
        <w:rPr>
          <w:rFonts w:asciiTheme="minorHAnsi" w:hAnsiTheme="minorHAnsi"/>
          <w:i/>
          <w:iCs/>
        </w:rPr>
      </w:pPr>
      <w:r w:rsidRPr="00747C7C">
        <w:rPr>
          <w:rFonts w:asciiTheme="minorHAnsi" w:hAnsiTheme="minorHAnsi"/>
          <w:i/>
          <w:iCs/>
        </w:rPr>
        <w:t xml:space="preserve">„Dem aus Vertreterinnen und Vertretern des Arbeitgebers, des Betriebsrats und gegebenenfalls der Schwerbehindertenvertretung gebildeten Eingliederungsteam, stehen der Betriebsarzt und die Fachkraft für Arbeitssicherheit von Anfang an beratend zur Seite. </w:t>
      </w:r>
    </w:p>
    <w:p w14:paraId="75A75511" w14:textId="77777777" w:rsidR="00747C7C" w:rsidRPr="00747C7C" w:rsidRDefault="00747C7C" w:rsidP="00747C7C">
      <w:pPr>
        <w:shd w:val="clear" w:color="auto" w:fill="FFF2CC" w:themeFill="accent4" w:themeFillTint="33"/>
        <w:spacing w:after="160" w:line="259" w:lineRule="auto"/>
        <w:rPr>
          <w:rFonts w:asciiTheme="minorHAnsi" w:hAnsiTheme="minorHAnsi"/>
          <w:i/>
          <w:iCs/>
        </w:rPr>
      </w:pPr>
      <w:r w:rsidRPr="00747C7C">
        <w:rPr>
          <w:rFonts w:asciiTheme="minorHAnsi" w:hAnsiTheme="minorHAnsi"/>
          <w:i/>
          <w:iCs/>
        </w:rPr>
        <w:t>Daneben können weitere externe Expertinnen und Experten fallbezogen hinzugezogen werden (zum Beispiel Fachkräfte des Integrationsamts, der Rehabilitationsträger, von Einrichtungen der Rehabilitation).“</w:t>
      </w:r>
    </w:p>
    <w:p w14:paraId="650467A1" w14:textId="58F90B11" w:rsidR="00CA07D4" w:rsidRPr="00747C7C" w:rsidRDefault="00CA07D4" w:rsidP="00CA07D4">
      <w:pPr>
        <w:rPr>
          <w:sz w:val="28"/>
          <w:szCs w:val="28"/>
        </w:rPr>
      </w:pPr>
    </w:p>
    <w:p w14:paraId="652A6CBB" w14:textId="77777777" w:rsidR="00747C7C" w:rsidRDefault="00747C7C"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DA9004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90357">
        <w:rPr>
          <w:rFonts w:ascii="Arial" w:eastAsia="Times New Roman" w:hAnsi="Arial" w:cs="Arial"/>
          <w:color w:val="868686"/>
          <w:sz w:val="13"/>
          <w:szCs w:val="13"/>
          <w:lang w:eastAsia="de-DE"/>
        </w:rPr>
        <w:t>25</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282E" w14:textId="77777777" w:rsidR="00964431" w:rsidRDefault="00964431" w:rsidP="00E158B4">
      <w:r>
        <w:separator/>
      </w:r>
    </w:p>
  </w:endnote>
  <w:endnote w:type="continuationSeparator" w:id="0">
    <w:p w14:paraId="31C126CA" w14:textId="77777777" w:rsidR="00964431" w:rsidRDefault="0096443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4807" w14:textId="77777777" w:rsidR="00964431" w:rsidRDefault="00964431" w:rsidP="00E158B4">
      <w:r>
        <w:separator/>
      </w:r>
    </w:p>
  </w:footnote>
  <w:footnote w:type="continuationSeparator" w:id="0">
    <w:p w14:paraId="71D62E9B" w14:textId="77777777" w:rsidR="00964431" w:rsidRDefault="0096443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28BD"/>
    <w:rsid w:val="00144F20"/>
    <w:rsid w:val="00173C70"/>
    <w:rsid w:val="001F12A3"/>
    <w:rsid w:val="001F334A"/>
    <w:rsid w:val="00206686"/>
    <w:rsid w:val="0022564B"/>
    <w:rsid w:val="002658F3"/>
    <w:rsid w:val="0029392A"/>
    <w:rsid w:val="00297244"/>
    <w:rsid w:val="002C3F5E"/>
    <w:rsid w:val="002C4CF4"/>
    <w:rsid w:val="002F4981"/>
    <w:rsid w:val="00332AA0"/>
    <w:rsid w:val="003332EF"/>
    <w:rsid w:val="00334AB1"/>
    <w:rsid w:val="00341A9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50EB3"/>
    <w:rsid w:val="00596D10"/>
    <w:rsid w:val="005A23A6"/>
    <w:rsid w:val="005B3E01"/>
    <w:rsid w:val="005C1842"/>
    <w:rsid w:val="005C42D1"/>
    <w:rsid w:val="005C4C50"/>
    <w:rsid w:val="005E05B4"/>
    <w:rsid w:val="005E51CE"/>
    <w:rsid w:val="00620B3E"/>
    <w:rsid w:val="00663DF2"/>
    <w:rsid w:val="00683DBB"/>
    <w:rsid w:val="006844EB"/>
    <w:rsid w:val="0069052B"/>
    <w:rsid w:val="006A1283"/>
    <w:rsid w:val="006D1459"/>
    <w:rsid w:val="006D77AC"/>
    <w:rsid w:val="006F7FBC"/>
    <w:rsid w:val="007175F5"/>
    <w:rsid w:val="007225E0"/>
    <w:rsid w:val="00727E78"/>
    <w:rsid w:val="00747C7C"/>
    <w:rsid w:val="00770B26"/>
    <w:rsid w:val="007A0BE3"/>
    <w:rsid w:val="007A3679"/>
    <w:rsid w:val="007C7C53"/>
    <w:rsid w:val="007E58DE"/>
    <w:rsid w:val="008033F4"/>
    <w:rsid w:val="0081102F"/>
    <w:rsid w:val="00834449"/>
    <w:rsid w:val="00862CAE"/>
    <w:rsid w:val="00890357"/>
    <w:rsid w:val="008F463C"/>
    <w:rsid w:val="009320F4"/>
    <w:rsid w:val="00937591"/>
    <w:rsid w:val="009457A8"/>
    <w:rsid w:val="009463E1"/>
    <w:rsid w:val="0095140E"/>
    <w:rsid w:val="00964431"/>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438A"/>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54B4"/>
    <w:rsid w:val="00E66C50"/>
    <w:rsid w:val="00EA48D4"/>
    <w:rsid w:val="00EE1A1C"/>
    <w:rsid w:val="00F14AE9"/>
    <w:rsid w:val="00F15FFC"/>
    <w:rsid w:val="00F21E81"/>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uiPriority w:val="39"/>
    <w:rsid w:val="0069052B"/>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2022-11-02T12:38:00Z</dcterms:created>
  <dcterms:modified xsi:type="dcterms:W3CDTF">2022-11-02T12:38:00Z</dcterms:modified>
</cp:coreProperties>
</file>