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7345" w14:textId="77777777" w:rsidR="001B6FF0" w:rsidRDefault="001B6FF0" w:rsidP="001B6FF0">
      <w:pPr>
        <w:spacing w:after="160" w:line="259" w:lineRule="auto"/>
        <w:rPr>
          <w:rFonts w:asciiTheme="minorHAnsi" w:hAnsiTheme="minorHAnsi"/>
          <w:b/>
          <w:sz w:val="32"/>
          <w:szCs w:val="32"/>
        </w:rPr>
      </w:pPr>
      <w:r w:rsidRPr="001B6FF0">
        <w:rPr>
          <w:rFonts w:asciiTheme="minorHAnsi" w:hAnsiTheme="minorHAnsi"/>
          <w:b/>
          <w:sz w:val="32"/>
          <w:szCs w:val="32"/>
        </w:rPr>
        <w:t>Checkliste für Ihre Unterweisung:</w:t>
      </w:r>
      <w:r>
        <w:rPr>
          <w:rFonts w:asciiTheme="minorHAnsi" w:hAnsiTheme="minorHAnsi"/>
          <w:b/>
          <w:sz w:val="32"/>
          <w:szCs w:val="32"/>
        </w:rPr>
        <w:t xml:space="preserve"> </w:t>
      </w:r>
      <w:r w:rsidRPr="001B6FF0">
        <w:rPr>
          <w:rFonts w:asciiTheme="minorHAnsi" w:hAnsiTheme="minorHAnsi"/>
          <w:b/>
          <w:sz w:val="32"/>
          <w:szCs w:val="32"/>
        </w:rPr>
        <w:t>Das sollten Sie mit Ihren Mitarbeiter im Außendienst klären</w:t>
      </w:r>
    </w:p>
    <w:tbl>
      <w:tblPr>
        <w:tblStyle w:val="Tabellenraster2"/>
        <w:tblW w:w="0" w:type="auto"/>
        <w:tblLook w:val="04A0" w:firstRow="1" w:lastRow="0" w:firstColumn="1" w:lastColumn="0" w:noHBand="0" w:noVBand="1"/>
      </w:tblPr>
      <w:tblGrid>
        <w:gridCol w:w="6941"/>
        <w:gridCol w:w="1276"/>
      </w:tblGrid>
      <w:tr w:rsidR="001B6FF0" w:rsidRPr="00A966EB" w14:paraId="0B5A47F6" w14:textId="77777777" w:rsidTr="001B6FF0">
        <w:trPr>
          <w:trHeight w:val="435"/>
        </w:trPr>
        <w:tc>
          <w:tcPr>
            <w:tcW w:w="6941" w:type="dxa"/>
            <w:shd w:val="clear" w:color="auto" w:fill="DEEAF6" w:themeFill="accent1" w:themeFillTint="33"/>
          </w:tcPr>
          <w:p w14:paraId="268702EC" w14:textId="77777777" w:rsidR="001B6FF0" w:rsidRPr="00A966EB" w:rsidRDefault="001B6FF0" w:rsidP="008F2FDF">
            <w:pPr>
              <w:rPr>
                <w:b/>
              </w:rPr>
            </w:pPr>
            <w:r w:rsidRPr="00A966EB">
              <w:rPr>
                <w:b/>
              </w:rPr>
              <w:t>Diese Punkte sollte Sie in Ihrer Unterweisung ansprechen:</w:t>
            </w:r>
          </w:p>
        </w:tc>
        <w:tc>
          <w:tcPr>
            <w:tcW w:w="1276" w:type="dxa"/>
            <w:shd w:val="clear" w:color="auto" w:fill="DEEAF6" w:themeFill="accent1" w:themeFillTint="33"/>
          </w:tcPr>
          <w:p w14:paraId="2487DDF2" w14:textId="77777777" w:rsidR="001B6FF0" w:rsidRPr="00A966EB" w:rsidRDefault="001B6FF0" w:rsidP="008F2FDF">
            <w:pPr>
              <w:rPr>
                <w:b/>
              </w:rPr>
            </w:pPr>
            <w:r w:rsidRPr="00A966EB">
              <w:rPr>
                <w:b/>
              </w:rPr>
              <w:t>OK?</w:t>
            </w:r>
          </w:p>
        </w:tc>
      </w:tr>
      <w:tr w:rsidR="001B6FF0" w:rsidRPr="00A966EB" w14:paraId="20C64209" w14:textId="77777777" w:rsidTr="001B6FF0">
        <w:tc>
          <w:tcPr>
            <w:tcW w:w="6941" w:type="dxa"/>
          </w:tcPr>
          <w:p w14:paraId="218760F1" w14:textId="77777777" w:rsidR="001B6FF0" w:rsidRPr="00A966EB" w:rsidRDefault="001B6FF0" w:rsidP="008F2FDF">
            <w:r w:rsidRPr="00A966EB">
              <w:t>1. Die Fahrzeuge sind schnee- und eisfrei  zu halten, z. B. auf Dach, Scheibe, Motorhaube, Licht, Blinker)</w:t>
            </w:r>
          </w:p>
        </w:tc>
        <w:tc>
          <w:tcPr>
            <w:tcW w:w="1276" w:type="dxa"/>
          </w:tcPr>
          <w:p w14:paraId="619EB658" w14:textId="77777777" w:rsidR="001B6FF0" w:rsidRPr="00A966EB" w:rsidRDefault="001B6FF0" w:rsidP="008F2FDF"/>
        </w:tc>
      </w:tr>
      <w:tr w:rsidR="001B6FF0" w:rsidRPr="00A966EB" w14:paraId="4F1861B0" w14:textId="77777777" w:rsidTr="001B6FF0">
        <w:tc>
          <w:tcPr>
            <w:tcW w:w="6941" w:type="dxa"/>
          </w:tcPr>
          <w:p w14:paraId="70E0149B" w14:textId="77777777" w:rsidR="001B6FF0" w:rsidRPr="00A966EB" w:rsidRDefault="001B6FF0" w:rsidP="008F2FDF">
            <w:r w:rsidRPr="00A966EB">
              <w:t>2. Die Anschnallpflicht muss beachtet werden.</w:t>
            </w:r>
          </w:p>
        </w:tc>
        <w:tc>
          <w:tcPr>
            <w:tcW w:w="1276" w:type="dxa"/>
          </w:tcPr>
          <w:p w14:paraId="5F836722" w14:textId="77777777" w:rsidR="001B6FF0" w:rsidRPr="00A966EB" w:rsidRDefault="001B6FF0" w:rsidP="008F2FDF"/>
        </w:tc>
      </w:tr>
      <w:tr w:rsidR="001B6FF0" w:rsidRPr="00A966EB" w14:paraId="4BBB21CC" w14:textId="77777777" w:rsidTr="001B6FF0">
        <w:tc>
          <w:tcPr>
            <w:tcW w:w="6941" w:type="dxa"/>
          </w:tcPr>
          <w:p w14:paraId="75686AB6" w14:textId="77777777" w:rsidR="001B6FF0" w:rsidRPr="00A966EB" w:rsidRDefault="001B6FF0" w:rsidP="008F2FDF">
            <w:r w:rsidRPr="00A966EB">
              <w:t>3. Die Fahrer müssen vor und nach der Fahrt das Fahrzeug auf Sicherheitsmängel prüfen und ggf. Mängel sofort melden.</w:t>
            </w:r>
          </w:p>
        </w:tc>
        <w:tc>
          <w:tcPr>
            <w:tcW w:w="1276" w:type="dxa"/>
          </w:tcPr>
          <w:p w14:paraId="41D2B6C9" w14:textId="77777777" w:rsidR="001B6FF0" w:rsidRPr="00A966EB" w:rsidRDefault="001B6FF0" w:rsidP="008F2FDF"/>
        </w:tc>
      </w:tr>
      <w:tr w:rsidR="001B6FF0" w:rsidRPr="00A966EB" w14:paraId="038A4B81" w14:textId="77777777" w:rsidTr="001B6FF0">
        <w:tc>
          <w:tcPr>
            <w:tcW w:w="6941" w:type="dxa"/>
          </w:tcPr>
          <w:p w14:paraId="650C74B6" w14:textId="77777777" w:rsidR="001B6FF0" w:rsidRPr="00A966EB" w:rsidRDefault="001B6FF0" w:rsidP="008F2FDF">
            <w:r w:rsidRPr="00A966EB">
              <w:t>4. Die Richtlinien des Kfz-Vertrags müssen beachtet werden.</w:t>
            </w:r>
          </w:p>
        </w:tc>
        <w:tc>
          <w:tcPr>
            <w:tcW w:w="1276" w:type="dxa"/>
          </w:tcPr>
          <w:p w14:paraId="29E64FA6" w14:textId="77777777" w:rsidR="001B6FF0" w:rsidRPr="00A966EB" w:rsidRDefault="001B6FF0" w:rsidP="008F2FDF"/>
        </w:tc>
      </w:tr>
      <w:tr w:rsidR="001B6FF0" w:rsidRPr="00A966EB" w14:paraId="75CC9A47" w14:textId="77777777" w:rsidTr="001B6FF0">
        <w:tc>
          <w:tcPr>
            <w:tcW w:w="6941" w:type="dxa"/>
          </w:tcPr>
          <w:p w14:paraId="6B7F502E" w14:textId="77777777" w:rsidR="001B6FF0" w:rsidRPr="00A966EB" w:rsidRDefault="001B6FF0" w:rsidP="008F2FDF">
            <w:r w:rsidRPr="00A966EB">
              <w:t xml:space="preserve">5. Die Winterreifen werden von Oktober bis Ostern (O bis O-Regelung) getragen. </w:t>
            </w:r>
          </w:p>
        </w:tc>
        <w:tc>
          <w:tcPr>
            <w:tcW w:w="1276" w:type="dxa"/>
          </w:tcPr>
          <w:p w14:paraId="0E33D705" w14:textId="77777777" w:rsidR="001B6FF0" w:rsidRPr="00A966EB" w:rsidRDefault="001B6FF0" w:rsidP="008F2FDF"/>
        </w:tc>
      </w:tr>
      <w:tr w:rsidR="001B6FF0" w:rsidRPr="00A966EB" w14:paraId="4DDF7B40" w14:textId="77777777" w:rsidTr="001B6FF0">
        <w:tc>
          <w:tcPr>
            <w:tcW w:w="6941" w:type="dxa"/>
          </w:tcPr>
          <w:p w14:paraId="4547903A" w14:textId="77777777" w:rsidR="001B6FF0" w:rsidRPr="00A966EB" w:rsidRDefault="001B6FF0" w:rsidP="008F2FDF">
            <w:r w:rsidRPr="00A966EB">
              <w:t>6. Die Fahrer sind über die Pausen-, Lenk- und Ruhezeiten informiert.</w:t>
            </w:r>
          </w:p>
        </w:tc>
        <w:tc>
          <w:tcPr>
            <w:tcW w:w="1276" w:type="dxa"/>
          </w:tcPr>
          <w:p w14:paraId="6574D36A" w14:textId="77777777" w:rsidR="001B6FF0" w:rsidRPr="00A966EB" w:rsidRDefault="001B6FF0" w:rsidP="008F2FDF"/>
        </w:tc>
      </w:tr>
      <w:tr w:rsidR="001B6FF0" w:rsidRPr="00A966EB" w14:paraId="0B9AA506" w14:textId="77777777" w:rsidTr="001B6FF0">
        <w:tc>
          <w:tcPr>
            <w:tcW w:w="6941" w:type="dxa"/>
          </w:tcPr>
          <w:p w14:paraId="118815C1" w14:textId="77777777" w:rsidR="001B6FF0" w:rsidRPr="00A966EB" w:rsidRDefault="001B6FF0" w:rsidP="008F2FDF">
            <w:r w:rsidRPr="00A966EB">
              <w:t>7. Eine ergonomische Sitzposition ist gewährleistet durch richtig eingestellte Sitze, Rückenlehne, Kopfstützen etc.</w:t>
            </w:r>
          </w:p>
        </w:tc>
        <w:tc>
          <w:tcPr>
            <w:tcW w:w="1276" w:type="dxa"/>
          </w:tcPr>
          <w:p w14:paraId="2CB735E0" w14:textId="77777777" w:rsidR="001B6FF0" w:rsidRPr="00A966EB" w:rsidRDefault="001B6FF0" w:rsidP="008F2FDF"/>
        </w:tc>
      </w:tr>
      <w:tr w:rsidR="001B6FF0" w:rsidRPr="00A966EB" w14:paraId="2F747D36" w14:textId="77777777" w:rsidTr="001B6FF0">
        <w:tc>
          <w:tcPr>
            <w:tcW w:w="6941" w:type="dxa"/>
          </w:tcPr>
          <w:p w14:paraId="46B99811" w14:textId="77777777" w:rsidR="001B6FF0" w:rsidRPr="00A966EB" w:rsidRDefault="001B6FF0" w:rsidP="008F2FDF">
            <w:r w:rsidRPr="00A966EB">
              <w:t>8. Der Fahrstil muss den Witterungsverhältnissen angepasst sein (vorausschauend, vorhersehbar, defensiv).</w:t>
            </w:r>
          </w:p>
        </w:tc>
        <w:tc>
          <w:tcPr>
            <w:tcW w:w="1276" w:type="dxa"/>
          </w:tcPr>
          <w:p w14:paraId="590BA98D" w14:textId="77777777" w:rsidR="001B6FF0" w:rsidRPr="00A966EB" w:rsidRDefault="001B6FF0" w:rsidP="008F2FDF"/>
        </w:tc>
      </w:tr>
      <w:tr w:rsidR="001B6FF0" w:rsidRPr="00A966EB" w14:paraId="1EA57ACB" w14:textId="77777777" w:rsidTr="001B6FF0">
        <w:tc>
          <w:tcPr>
            <w:tcW w:w="6941" w:type="dxa"/>
          </w:tcPr>
          <w:p w14:paraId="22F4452E" w14:textId="77777777" w:rsidR="001B6FF0" w:rsidRPr="00A966EB" w:rsidRDefault="001B6FF0" w:rsidP="008F2FDF">
            <w:r w:rsidRPr="00A966EB">
              <w:t>9. Ladung formschlüssig transportieren. Evtl. festinstallierte Systeme verwenden etc.</w:t>
            </w:r>
          </w:p>
        </w:tc>
        <w:tc>
          <w:tcPr>
            <w:tcW w:w="1276" w:type="dxa"/>
          </w:tcPr>
          <w:p w14:paraId="100EB0E8" w14:textId="77777777" w:rsidR="001B6FF0" w:rsidRPr="00A966EB" w:rsidRDefault="001B6FF0" w:rsidP="008F2FDF"/>
        </w:tc>
      </w:tr>
      <w:tr w:rsidR="001B6FF0" w:rsidRPr="00A966EB" w14:paraId="0B1565E5" w14:textId="77777777" w:rsidTr="001B6FF0">
        <w:tc>
          <w:tcPr>
            <w:tcW w:w="6941" w:type="dxa"/>
          </w:tcPr>
          <w:p w14:paraId="4D646E4D" w14:textId="77777777" w:rsidR="001B6FF0" w:rsidRPr="00A966EB" w:rsidRDefault="001B6FF0" w:rsidP="008F2FDF">
            <w:r w:rsidRPr="00A966EB">
              <w:t xml:space="preserve">10. Kein Telefonieren während der Fahrt. Nur mit Freisprecheinrichtung. Und: Keine Headsets während der Fahrt. </w:t>
            </w:r>
          </w:p>
        </w:tc>
        <w:tc>
          <w:tcPr>
            <w:tcW w:w="1276" w:type="dxa"/>
          </w:tcPr>
          <w:p w14:paraId="20E84E6D" w14:textId="77777777" w:rsidR="001B6FF0" w:rsidRPr="00A966EB" w:rsidRDefault="001B6FF0" w:rsidP="008F2FDF"/>
        </w:tc>
      </w:tr>
      <w:tr w:rsidR="001B6FF0" w:rsidRPr="00A966EB" w14:paraId="2CA8716D" w14:textId="77777777" w:rsidTr="001B6FF0">
        <w:tc>
          <w:tcPr>
            <w:tcW w:w="6941" w:type="dxa"/>
          </w:tcPr>
          <w:p w14:paraId="4EF2C1CE" w14:textId="77777777" w:rsidR="001B6FF0" w:rsidRPr="00A966EB" w:rsidRDefault="001B6FF0" w:rsidP="008F2FDF">
            <w:r w:rsidRPr="00A966EB">
              <w:t xml:space="preserve">11. Fahrstil der </w:t>
            </w:r>
          </w:p>
        </w:tc>
        <w:tc>
          <w:tcPr>
            <w:tcW w:w="1276" w:type="dxa"/>
          </w:tcPr>
          <w:p w14:paraId="5201DDD7" w14:textId="77777777" w:rsidR="001B6FF0" w:rsidRPr="00A966EB" w:rsidRDefault="001B6FF0" w:rsidP="008F2FDF"/>
        </w:tc>
      </w:tr>
      <w:tr w:rsidR="001B6FF0" w:rsidRPr="00A966EB" w14:paraId="67680F28" w14:textId="77777777" w:rsidTr="001B6FF0">
        <w:tc>
          <w:tcPr>
            <w:tcW w:w="6941" w:type="dxa"/>
          </w:tcPr>
          <w:p w14:paraId="551420CA" w14:textId="77777777" w:rsidR="001B6FF0" w:rsidRPr="00A966EB" w:rsidRDefault="001B6FF0" w:rsidP="008F2FDF">
            <w:r w:rsidRPr="00A966EB">
              <w:t>12. Keine ablenkenden Tätigkeiten während der Fahrt wie Eintippen ins Navigationssystem etc.</w:t>
            </w:r>
          </w:p>
        </w:tc>
        <w:tc>
          <w:tcPr>
            <w:tcW w:w="1276" w:type="dxa"/>
          </w:tcPr>
          <w:p w14:paraId="003AB616" w14:textId="77777777" w:rsidR="001B6FF0" w:rsidRPr="00A966EB" w:rsidRDefault="001B6FF0" w:rsidP="008F2FDF"/>
        </w:tc>
      </w:tr>
      <w:tr w:rsidR="001B6FF0" w:rsidRPr="00A966EB" w14:paraId="285B9F63" w14:textId="77777777" w:rsidTr="001B6FF0">
        <w:tc>
          <w:tcPr>
            <w:tcW w:w="6941" w:type="dxa"/>
          </w:tcPr>
          <w:p w14:paraId="1E1A4EF8" w14:textId="77777777" w:rsidR="001B6FF0" w:rsidRPr="00A966EB" w:rsidRDefault="001B6FF0" w:rsidP="008F2FDF">
            <w:r w:rsidRPr="00A966EB">
              <w:t>13. Bei Müdigkeit den nächsten Parkplatz anfahren. Ausruhen oder Schlafen etc.</w:t>
            </w:r>
          </w:p>
        </w:tc>
        <w:tc>
          <w:tcPr>
            <w:tcW w:w="1276" w:type="dxa"/>
          </w:tcPr>
          <w:p w14:paraId="7254555C" w14:textId="77777777" w:rsidR="001B6FF0" w:rsidRPr="00A966EB" w:rsidRDefault="001B6FF0" w:rsidP="008F2FDF"/>
        </w:tc>
      </w:tr>
      <w:tr w:rsidR="001B6FF0" w:rsidRPr="00A966EB" w14:paraId="5EB3FC33" w14:textId="77777777" w:rsidTr="001B6FF0">
        <w:tc>
          <w:tcPr>
            <w:tcW w:w="6941" w:type="dxa"/>
          </w:tcPr>
          <w:p w14:paraId="5DFE6145" w14:textId="77777777" w:rsidR="001B6FF0" w:rsidRPr="00A966EB" w:rsidRDefault="001B6FF0" w:rsidP="008F2FDF">
            <w:r w:rsidRPr="00A966EB">
              <w:t>14. Richtiges Verhalten bei Unfällen (Warnweste, Aussteigen verkehrsabgewandte Seite, Warndreieck korrekt aufstellen etc.)</w:t>
            </w:r>
          </w:p>
        </w:tc>
        <w:tc>
          <w:tcPr>
            <w:tcW w:w="1276" w:type="dxa"/>
          </w:tcPr>
          <w:p w14:paraId="02E678C6" w14:textId="77777777" w:rsidR="001B6FF0" w:rsidRPr="00A966EB" w:rsidRDefault="001B6FF0" w:rsidP="008F2FDF"/>
        </w:tc>
      </w:tr>
    </w:tbl>
    <w:p w14:paraId="39DF1A2E" w14:textId="77777777" w:rsidR="00022894" w:rsidRDefault="00022894">
      <w:r>
        <w:br w:type="page"/>
      </w:r>
    </w:p>
    <w:p w14:paraId="3EFC2589"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A38D5E7"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72F6A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526D488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585019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A9A084C"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23CFF5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91B604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4A4950D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9AE57A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064EFC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B4F0D3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2BBD19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A64BEC3" w14:textId="77777777" w:rsidR="00E158B4" w:rsidRDefault="00E158B4" w:rsidP="00E158B4">
      <w:pPr>
        <w:shd w:val="clear" w:color="auto" w:fill="FFFFFF"/>
        <w:rPr>
          <w:rFonts w:ascii="Arial" w:eastAsia="Times New Roman" w:hAnsi="Arial" w:cs="Arial"/>
          <w:b/>
          <w:bCs/>
          <w:color w:val="313131"/>
          <w:lang w:eastAsia="de-DE"/>
        </w:rPr>
      </w:pPr>
    </w:p>
    <w:p w14:paraId="15F71310"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2A3069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3405DB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75727C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9E5E15"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678C131C" w14:textId="77777777" w:rsidR="00E158B4" w:rsidRDefault="00E158B4" w:rsidP="00E158B4">
      <w:pPr>
        <w:shd w:val="clear" w:color="auto" w:fill="FFFFFF"/>
        <w:rPr>
          <w:rFonts w:ascii="Arial" w:eastAsia="Times New Roman" w:hAnsi="Arial" w:cs="Arial"/>
          <w:color w:val="313131"/>
          <w:lang w:eastAsia="de-DE"/>
        </w:rPr>
      </w:pPr>
    </w:p>
    <w:p w14:paraId="03C5FDF4" w14:textId="77777777" w:rsidR="00E158B4" w:rsidRPr="00623F23" w:rsidRDefault="00E158B4" w:rsidP="00E158B4">
      <w:pPr>
        <w:shd w:val="clear" w:color="auto" w:fill="FFFFFF"/>
        <w:rPr>
          <w:rFonts w:ascii="Arial" w:eastAsia="Times New Roman" w:hAnsi="Arial" w:cs="Arial"/>
          <w:color w:val="313131"/>
          <w:lang w:eastAsia="de-DE"/>
        </w:rPr>
      </w:pPr>
    </w:p>
    <w:p w14:paraId="5DAC38E1"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1B6FF0">
        <w:rPr>
          <w:rFonts w:ascii="Arial" w:eastAsia="Times New Roman" w:hAnsi="Arial" w:cs="Arial"/>
          <w:color w:val="868686"/>
          <w:sz w:val="13"/>
          <w:szCs w:val="13"/>
          <w:lang w:eastAsia="de-DE"/>
        </w:rPr>
        <w:t>5</w:t>
      </w:r>
      <w:r w:rsidR="00D51C88">
        <w:rPr>
          <w:rFonts w:ascii="Arial" w:eastAsia="Times New Roman" w:hAnsi="Arial" w:cs="Arial"/>
          <w:color w:val="868686"/>
          <w:sz w:val="13"/>
          <w:szCs w:val="13"/>
          <w:lang w:eastAsia="de-DE"/>
        </w:rPr>
        <w:t>/21</w:t>
      </w:r>
    </w:p>
    <w:p w14:paraId="330EF544"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5FE41043"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A4E6" w14:textId="77777777" w:rsidR="00167218" w:rsidRDefault="00167218" w:rsidP="00E158B4">
      <w:r>
        <w:separator/>
      </w:r>
    </w:p>
  </w:endnote>
  <w:endnote w:type="continuationSeparator" w:id="0">
    <w:p w14:paraId="0673A824" w14:textId="77777777" w:rsidR="00167218" w:rsidRDefault="0016721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1468"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00609F65"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5CF8F5B"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67C3" w14:textId="77777777" w:rsidR="00167218" w:rsidRDefault="00167218" w:rsidP="00E158B4">
      <w:r>
        <w:separator/>
      </w:r>
    </w:p>
  </w:footnote>
  <w:footnote w:type="continuationSeparator" w:id="0">
    <w:p w14:paraId="0B4D7659" w14:textId="77777777" w:rsidR="00167218" w:rsidRDefault="0016721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67218"/>
    <w:rsid w:val="00191D7C"/>
    <w:rsid w:val="001B6FF0"/>
    <w:rsid w:val="001F12A3"/>
    <w:rsid w:val="0022564B"/>
    <w:rsid w:val="002658F3"/>
    <w:rsid w:val="0029392A"/>
    <w:rsid w:val="00297244"/>
    <w:rsid w:val="002F4981"/>
    <w:rsid w:val="00342C1A"/>
    <w:rsid w:val="003668C1"/>
    <w:rsid w:val="00367481"/>
    <w:rsid w:val="003B57EC"/>
    <w:rsid w:val="003E1165"/>
    <w:rsid w:val="004426F8"/>
    <w:rsid w:val="004B52EB"/>
    <w:rsid w:val="005A23A6"/>
    <w:rsid w:val="005C1842"/>
    <w:rsid w:val="005C42D1"/>
    <w:rsid w:val="005C4C50"/>
    <w:rsid w:val="005E05B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E0CDE"/>
    <w:rsid w:val="00A3504B"/>
    <w:rsid w:val="00A46089"/>
    <w:rsid w:val="00A47FDA"/>
    <w:rsid w:val="00A545EE"/>
    <w:rsid w:val="00AA600F"/>
    <w:rsid w:val="00AB7CE7"/>
    <w:rsid w:val="00AC3D9A"/>
    <w:rsid w:val="00AD3F32"/>
    <w:rsid w:val="00B3508B"/>
    <w:rsid w:val="00B906E8"/>
    <w:rsid w:val="00B90D4E"/>
    <w:rsid w:val="00BA595D"/>
    <w:rsid w:val="00BD7FBC"/>
    <w:rsid w:val="00BF0137"/>
    <w:rsid w:val="00C077F3"/>
    <w:rsid w:val="00C91F8B"/>
    <w:rsid w:val="00CA1160"/>
    <w:rsid w:val="00D31087"/>
    <w:rsid w:val="00D51C88"/>
    <w:rsid w:val="00D648DC"/>
    <w:rsid w:val="00D90FFB"/>
    <w:rsid w:val="00DE54F5"/>
    <w:rsid w:val="00E07C66"/>
    <w:rsid w:val="00E158B4"/>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FAF7"/>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50D4-27F8-4248-A2B7-30B99113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2021-11-02T06:46:00Z</dcterms:created>
  <dcterms:modified xsi:type="dcterms:W3CDTF">2021-11-02T06:46:00Z</dcterms:modified>
</cp:coreProperties>
</file>