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9067F" w14:textId="77777777" w:rsidR="00871215" w:rsidRDefault="002E544F" w:rsidP="002E544F">
      <w:pPr>
        <w:rPr>
          <w:b/>
          <w:sz w:val="32"/>
          <w:szCs w:val="32"/>
        </w:rPr>
      </w:pPr>
      <w:r w:rsidRPr="002E544F">
        <w:rPr>
          <w:b/>
          <w:sz w:val="32"/>
          <w:szCs w:val="32"/>
        </w:rPr>
        <w:t>Übersicht: Diese Mitarbeitergruppen</w:t>
      </w:r>
      <w:r>
        <w:rPr>
          <w:b/>
          <w:sz w:val="32"/>
          <w:szCs w:val="32"/>
        </w:rPr>
        <w:t xml:space="preserve"> </w:t>
      </w:r>
      <w:r w:rsidRPr="002E544F">
        <w:rPr>
          <w:b/>
          <w:sz w:val="32"/>
          <w:szCs w:val="32"/>
        </w:rPr>
        <w:t>müssen Sie in die Gefährdungsbeurteilung</w:t>
      </w:r>
      <w:r>
        <w:rPr>
          <w:b/>
          <w:sz w:val="32"/>
          <w:szCs w:val="32"/>
        </w:rPr>
        <w:t xml:space="preserve"> </w:t>
      </w:r>
      <w:r w:rsidRPr="002E544F">
        <w:rPr>
          <w:b/>
          <w:sz w:val="32"/>
          <w:szCs w:val="32"/>
        </w:rPr>
        <w:t>miteinbeziehen</w:t>
      </w:r>
    </w:p>
    <w:p w14:paraId="508B03C3" w14:textId="77777777" w:rsidR="002E544F" w:rsidRDefault="002E544F" w:rsidP="002E544F"/>
    <w:tbl>
      <w:tblPr>
        <w:tblStyle w:val="Tabellenraster1"/>
        <w:tblW w:w="9067" w:type="dxa"/>
        <w:tblLook w:val="04A0" w:firstRow="1" w:lastRow="0" w:firstColumn="1" w:lastColumn="0" w:noHBand="0" w:noVBand="1"/>
      </w:tblPr>
      <w:tblGrid>
        <w:gridCol w:w="9067"/>
      </w:tblGrid>
      <w:tr w:rsidR="00E90C9F" w:rsidRPr="00535EA4" w14:paraId="54803DFC" w14:textId="77777777" w:rsidTr="00E90C9F">
        <w:tc>
          <w:tcPr>
            <w:tcW w:w="9067" w:type="dxa"/>
            <w:shd w:val="clear" w:color="auto" w:fill="C5E0B3" w:themeFill="accent6" w:themeFillTint="66"/>
          </w:tcPr>
          <w:p w14:paraId="001C3094" w14:textId="77777777" w:rsidR="00E90C9F" w:rsidRPr="00535EA4" w:rsidRDefault="00E90C9F" w:rsidP="009D3DF9">
            <w:pPr>
              <w:rPr>
                <w:b/>
                <w:bCs/>
              </w:rPr>
            </w:pPr>
          </w:p>
        </w:tc>
      </w:tr>
      <w:tr w:rsidR="00E90C9F" w14:paraId="29D45894" w14:textId="77777777" w:rsidTr="00E90C9F">
        <w:tc>
          <w:tcPr>
            <w:tcW w:w="9067" w:type="dxa"/>
          </w:tcPr>
          <w:p w14:paraId="56D6CA6F" w14:textId="77777777" w:rsidR="00E90C9F" w:rsidRDefault="00E90C9F" w:rsidP="009D3DF9">
            <w:pPr>
              <w:rPr>
                <w:bCs/>
              </w:rPr>
            </w:pPr>
          </w:p>
          <w:p w14:paraId="0920DD0B" w14:textId="77777777" w:rsidR="00E90C9F" w:rsidRPr="00E90C9F" w:rsidRDefault="00E90C9F" w:rsidP="00E90C9F">
            <w:pPr>
              <w:rPr>
                <w:bCs/>
              </w:rPr>
            </w:pPr>
            <w:r w:rsidRPr="00E90C9F">
              <w:rPr>
                <w:bCs/>
              </w:rPr>
              <w:t>In der Praxis hat sich gezeigt, dass vor allem folgende Personengruppen (arbeitsplatzbezogen) bei Ihnen in die Gefährdungsbeurteilungen einbezogen werden sol</w:t>
            </w:r>
            <w:r>
              <w:rPr>
                <w:bCs/>
              </w:rPr>
              <w:t xml:space="preserve">lten. Dies betrifft </w:t>
            </w:r>
            <w:proofErr w:type="gramStart"/>
            <w:r>
              <w:rPr>
                <w:bCs/>
              </w:rPr>
              <w:t>Mitarbeiter..</w:t>
            </w:r>
            <w:proofErr w:type="gramEnd"/>
          </w:p>
          <w:p w14:paraId="4CCCA4DE" w14:textId="77777777" w:rsidR="00E90C9F" w:rsidRPr="00E90C9F" w:rsidRDefault="00E90C9F" w:rsidP="00E90C9F">
            <w:pPr>
              <w:rPr>
                <w:bCs/>
              </w:rPr>
            </w:pPr>
          </w:p>
          <w:p w14:paraId="61DDC97D" w14:textId="77777777" w:rsidR="00E90C9F" w:rsidRPr="00E90C9F" w:rsidRDefault="00E90C9F" w:rsidP="00E90C9F">
            <w:pPr>
              <w:rPr>
                <w:bCs/>
              </w:rPr>
            </w:pPr>
            <w:r w:rsidRPr="00E90C9F">
              <w:rPr>
                <w:bCs/>
              </w:rPr>
              <w:t>•</w:t>
            </w:r>
            <w:r w:rsidRPr="00E90C9F">
              <w:rPr>
                <w:bCs/>
              </w:rPr>
              <w:tab/>
              <w:t xml:space="preserve">bei denen bestimmte Körpermaße (Größe, Gewicht) nach oben oder unten aus den für Arbeitsschutz und Ergonomie angewandten anthropometrischen Werten herausfallen </w:t>
            </w:r>
          </w:p>
          <w:p w14:paraId="1487AF62" w14:textId="77777777" w:rsidR="00E90C9F" w:rsidRPr="00E90C9F" w:rsidRDefault="00E90C9F" w:rsidP="00E90C9F">
            <w:pPr>
              <w:rPr>
                <w:bCs/>
              </w:rPr>
            </w:pPr>
            <w:r w:rsidRPr="00E90C9F">
              <w:rPr>
                <w:bCs/>
              </w:rPr>
              <w:t>•</w:t>
            </w:r>
            <w:r w:rsidRPr="00E90C9F">
              <w:rPr>
                <w:bCs/>
              </w:rPr>
              <w:tab/>
              <w:t>mit chronischen Erkrankungen</w:t>
            </w:r>
          </w:p>
          <w:p w14:paraId="345FF674" w14:textId="77777777" w:rsidR="00E90C9F" w:rsidRPr="00E90C9F" w:rsidRDefault="00E90C9F" w:rsidP="00E90C9F">
            <w:pPr>
              <w:rPr>
                <w:bCs/>
              </w:rPr>
            </w:pPr>
            <w:r w:rsidRPr="00E90C9F">
              <w:rPr>
                <w:bCs/>
              </w:rPr>
              <w:t>•</w:t>
            </w:r>
            <w:r w:rsidRPr="00E90C9F">
              <w:rPr>
                <w:bCs/>
              </w:rPr>
              <w:tab/>
              <w:t>die regelmäßig Medikamente einnehmen müssen</w:t>
            </w:r>
          </w:p>
          <w:p w14:paraId="607E8E4A" w14:textId="77777777" w:rsidR="00E90C9F" w:rsidRPr="00E90C9F" w:rsidRDefault="00E90C9F" w:rsidP="00E90C9F">
            <w:pPr>
              <w:rPr>
                <w:bCs/>
              </w:rPr>
            </w:pPr>
            <w:r w:rsidRPr="00E90C9F">
              <w:rPr>
                <w:bCs/>
              </w:rPr>
              <w:t>•</w:t>
            </w:r>
            <w:r w:rsidRPr="00E90C9F">
              <w:rPr>
                <w:bCs/>
              </w:rPr>
              <w:tab/>
              <w:t>die unter starken Allergien leiden</w:t>
            </w:r>
          </w:p>
          <w:p w14:paraId="72259807" w14:textId="77777777" w:rsidR="00E90C9F" w:rsidRPr="00E90C9F" w:rsidRDefault="00E90C9F" w:rsidP="00E90C9F">
            <w:pPr>
              <w:rPr>
                <w:bCs/>
              </w:rPr>
            </w:pPr>
            <w:r w:rsidRPr="00E90C9F">
              <w:rPr>
                <w:bCs/>
              </w:rPr>
              <w:t>•</w:t>
            </w:r>
            <w:r w:rsidRPr="00E90C9F">
              <w:rPr>
                <w:bCs/>
              </w:rPr>
              <w:tab/>
              <w:t>mit Diabetes, auch Altersdiabetiker</w:t>
            </w:r>
          </w:p>
          <w:p w14:paraId="27463B02" w14:textId="77777777" w:rsidR="00E90C9F" w:rsidRPr="00E90C9F" w:rsidRDefault="00E90C9F" w:rsidP="00E90C9F">
            <w:pPr>
              <w:rPr>
                <w:bCs/>
              </w:rPr>
            </w:pPr>
            <w:r w:rsidRPr="00E90C9F">
              <w:rPr>
                <w:bCs/>
              </w:rPr>
              <w:t>•</w:t>
            </w:r>
            <w:r w:rsidRPr="00E90C9F">
              <w:rPr>
                <w:bCs/>
              </w:rPr>
              <w:tab/>
              <w:t>die mit epileptischen Anfällen rechnen müssen</w:t>
            </w:r>
          </w:p>
          <w:p w14:paraId="4C5275F2" w14:textId="77777777" w:rsidR="00E90C9F" w:rsidRPr="00E90C9F" w:rsidRDefault="00E90C9F" w:rsidP="00E90C9F">
            <w:pPr>
              <w:rPr>
                <w:bCs/>
              </w:rPr>
            </w:pPr>
            <w:r w:rsidRPr="00E90C9F">
              <w:rPr>
                <w:bCs/>
              </w:rPr>
              <w:t>•</w:t>
            </w:r>
            <w:r w:rsidRPr="00E90C9F">
              <w:rPr>
                <w:bCs/>
              </w:rPr>
              <w:tab/>
              <w:t>mit medizinischen Besonderheiten oder Hilfsmitteln (z. B. Kontaktlinsen, Hörgerät, Amputation, Prothese, künstlicher Darmausgang, Herzschrittmacher o. a.)</w:t>
            </w:r>
          </w:p>
          <w:p w14:paraId="1283A3ED" w14:textId="77777777" w:rsidR="00E90C9F" w:rsidRPr="00E90C9F" w:rsidRDefault="00E90C9F" w:rsidP="00E90C9F">
            <w:pPr>
              <w:rPr>
                <w:bCs/>
              </w:rPr>
            </w:pPr>
            <w:r w:rsidRPr="00E90C9F">
              <w:rPr>
                <w:bCs/>
              </w:rPr>
              <w:t>•</w:t>
            </w:r>
            <w:r w:rsidRPr="00E90C9F">
              <w:rPr>
                <w:bCs/>
              </w:rPr>
              <w:tab/>
              <w:t>mit Leistungsveränderungen, z. B. in der Wiedereingliederung nach schwerer Erkrankung</w:t>
            </w:r>
          </w:p>
          <w:p w14:paraId="5F347ADC" w14:textId="77777777" w:rsidR="00E90C9F" w:rsidRPr="00E90C9F" w:rsidRDefault="00E90C9F" w:rsidP="00E90C9F">
            <w:pPr>
              <w:rPr>
                <w:bCs/>
              </w:rPr>
            </w:pPr>
            <w:r w:rsidRPr="00E90C9F">
              <w:rPr>
                <w:bCs/>
              </w:rPr>
              <w:t>•</w:t>
            </w:r>
            <w:r w:rsidRPr="00E90C9F">
              <w:rPr>
                <w:bCs/>
              </w:rPr>
              <w:tab/>
              <w:t>mit eingeschränkter Hörfähigkeit</w:t>
            </w:r>
          </w:p>
          <w:p w14:paraId="7B5A39DD" w14:textId="77777777" w:rsidR="00E90C9F" w:rsidRPr="00E90C9F" w:rsidRDefault="00E90C9F" w:rsidP="00E90C9F">
            <w:pPr>
              <w:rPr>
                <w:bCs/>
              </w:rPr>
            </w:pPr>
            <w:r w:rsidRPr="00E90C9F">
              <w:rPr>
                <w:bCs/>
              </w:rPr>
              <w:t>•</w:t>
            </w:r>
            <w:r w:rsidRPr="00E90C9F">
              <w:rPr>
                <w:bCs/>
              </w:rPr>
              <w:tab/>
              <w:t>mit eingeschränkter Sehfähigkeit bis Blindheit</w:t>
            </w:r>
          </w:p>
          <w:p w14:paraId="4F6ABB5C" w14:textId="77777777" w:rsidR="00E90C9F" w:rsidRPr="00E90C9F" w:rsidRDefault="00E90C9F" w:rsidP="00E90C9F">
            <w:pPr>
              <w:rPr>
                <w:bCs/>
              </w:rPr>
            </w:pPr>
            <w:r w:rsidRPr="00E90C9F">
              <w:rPr>
                <w:bCs/>
              </w:rPr>
              <w:t>•</w:t>
            </w:r>
            <w:r w:rsidRPr="00E90C9F">
              <w:rPr>
                <w:bCs/>
              </w:rPr>
              <w:tab/>
              <w:t xml:space="preserve">mit Eigenheiten im sozialen Austausch wie Symptomen von Autismus, </w:t>
            </w:r>
            <w:proofErr w:type="spellStart"/>
            <w:r w:rsidRPr="00E90C9F">
              <w:rPr>
                <w:bCs/>
              </w:rPr>
              <w:t>Asperger</w:t>
            </w:r>
            <w:proofErr w:type="spellEnd"/>
            <w:r w:rsidRPr="00E90C9F">
              <w:rPr>
                <w:bCs/>
              </w:rPr>
              <w:t>-Syndrom oder Tics</w:t>
            </w:r>
          </w:p>
          <w:p w14:paraId="4CA29DCD" w14:textId="77777777" w:rsidR="00E90C9F" w:rsidRPr="00E90C9F" w:rsidRDefault="00E90C9F" w:rsidP="00E90C9F">
            <w:pPr>
              <w:rPr>
                <w:bCs/>
              </w:rPr>
            </w:pPr>
            <w:r w:rsidRPr="00E90C9F">
              <w:rPr>
                <w:bCs/>
              </w:rPr>
              <w:t>•</w:t>
            </w:r>
            <w:r w:rsidRPr="00E90C9F">
              <w:rPr>
                <w:bCs/>
              </w:rPr>
              <w:tab/>
              <w:t xml:space="preserve">die unter Schmerzattacken oder rheumatischen Anfällen leiden </w:t>
            </w:r>
          </w:p>
          <w:p w14:paraId="158C9219" w14:textId="77777777" w:rsidR="00E90C9F" w:rsidRPr="00E90C9F" w:rsidRDefault="00E90C9F" w:rsidP="00E90C9F">
            <w:pPr>
              <w:rPr>
                <w:bCs/>
              </w:rPr>
            </w:pPr>
            <w:r w:rsidRPr="00E90C9F">
              <w:rPr>
                <w:bCs/>
              </w:rPr>
              <w:t>•</w:t>
            </w:r>
            <w:r w:rsidRPr="00E90C9F">
              <w:rPr>
                <w:bCs/>
              </w:rPr>
              <w:tab/>
              <w:t>mit Lernschwierigkeiten</w:t>
            </w:r>
          </w:p>
          <w:p w14:paraId="4CCD8DA4" w14:textId="77777777" w:rsidR="00E90C9F" w:rsidRPr="00E90C9F" w:rsidRDefault="00E90C9F" w:rsidP="00E90C9F">
            <w:pPr>
              <w:rPr>
                <w:bCs/>
              </w:rPr>
            </w:pPr>
            <w:r w:rsidRPr="00E90C9F">
              <w:rPr>
                <w:bCs/>
              </w:rPr>
              <w:t>•</w:t>
            </w:r>
            <w:r w:rsidRPr="00E90C9F">
              <w:rPr>
                <w:bCs/>
              </w:rPr>
              <w:tab/>
              <w:t>die nicht lesen und schreiben können (funktionaler Analphabetismus)</w:t>
            </w:r>
          </w:p>
          <w:p w14:paraId="04BFAE24" w14:textId="77777777" w:rsidR="00E90C9F" w:rsidRPr="00E90C9F" w:rsidRDefault="00E90C9F" w:rsidP="00E90C9F">
            <w:pPr>
              <w:rPr>
                <w:bCs/>
              </w:rPr>
            </w:pPr>
            <w:r w:rsidRPr="00E90C9F">
              <w:rPr>
                <w:bCs/>
              </w:rPr>
              <w:t>•</w:t>
            </w:r>
            <w:r w:rsidRPr="00E90C9F">
              <w:rPr>
                <w:bCs/>
              </w:rPr>
              <w:tab/>
              <w:t>mit Behinderungen oder Beeinträchtigungen körperlicher oder geistiger Art</w:t>
            </w:r>
          </w:p>
          <w:p w14:paraId="48883B39" w14:textId="77777777" w:rsidR="00E90C9F" w:rsidRDefault="00E90C9F" w:rsidP="009D3DF9">
            <w:pPr>
              <w:rPr>
                <w:bCs/>
              </w:rPr>
            </w:pPr>
            <w:r w:rsidRPr="00E90C9F">
              <w:rPr>
                <w:bCs/>
              </w:rPr>
              <w:t>•</w:t>
            </w:r>
            <w:r w:rsidRPr="00E90C9F">
              <w:rPr>
                <w:bCs/>
              </w:rPr>
              <w:tab/>
              <w:t>mit Behinderungen, auch ohne dass offiziell der Grad einer Behinderung festgestellt worden wäre.</w:t>
            </w:r>
          </w:p>
          <w:p w14:paraId="2D54D0A0" w14:textId="77777777" w:rsidR="00E90C9F" w:rsidRPr="004A6278" w:rsidRDefault="00E90C9F" w:rsidP="009D3DF9">
            <w:pPr>
              <w:rPr>
                <w:bCs/>
              </w:rPr>
            </w:pPr>
          </w:p>
        </w:tc>
      </w:tr>
    </w:tbl>
    <w:p w14:paraId="5256E00F" w14:textId="77777777" w:rsidR="00E158B4" w:rsidRDefault="00E158B4">
      <w:r>
        <w:br w:type="page"/>
      </w:r>
    </w:p>
    <w:p w14:paraId="69DE856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18B1889B"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6DD26C4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3C902AE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1CA640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4C6CAD19"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0396D4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6221B6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5830E3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FC6737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B4830E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B89399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72C1E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F866ECC" w14:textId="77777777" w:rsidR="00E158B4" w:rsidRDefault="00E158B4" w:rsidP="00E158B4">
      <w:pPr>
        <w:shd w:val="clear" w:color="auto" w:fill="FFFFFF"/>
        <w:rPr>
          <w:rFonts w:ascii="Arial" w:eastAsia="Times New Roman" w:hAnsi="Arial" w:cs="Arial"/>
          <w:b/>
          <w:bCs/>
          <w:color w:val="313131"/>
          <w:lang w:eastAsia="de-DE"/>
        </w:rPr>
      </w:pPr>
    </w:p>
    <w:p w14:paraId="23556FD0"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FAF410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15E617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CCCF2D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D8DAE5A"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5F6670A9" w14:textId="77777777" w:rsidR="00E158B4" w:rsidRDefault="00E158B4" w:rsidP="00E158B4">
      <w:pPr>
        <w:shd w:val="clear" w:color="auto" w:fill="FFFFFF"/>
        <w:rPr>
          <w:rFonts w:ascii="Arial" w:eastAsia="Times New Roman" w:hAnsi="Arial" w:cs="Arial"/>
          <w:color w:val="313131"/>
          <w:lang w:eastAsia="de-DE"/>
        </w:rPr>
      </w:pPr>
    </w:p>
    <w:p w14:paraId="77FCE58C" w14:textId="77777777" w:rsidR="00E158B4" w:rsidRPr="00623F23" w:rsidRDefault="00E158B4" w:rsidP="00E158B4">
      <w:pPr>
        <w:shd w:val="clear" w:color="auto" w:fill="FFFFFF"/>
        <w:rPr>
          <w:rFonts w:ascii="Arial" w:eastAsia="Times New Roman" w:hAnsi="Arial" w:cs="Arial"/>
          <w:color w:val="313131"/>
          <w:lang w:eastAsia="de-DE"/>
        </w:rPr>
      </w:pPr>
    </w:p>
    <w:p w14:paraId="3BFF2A1D"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90C9F">
        <w:rPr>
          <w:rFonts w:ascii="Arial" w:eastAsia="Times New Roman" w:hAnsi="Arial" w:cs="Arial"/>
          <w:color w:val="868686"/>
          <w:sz w:val="13"/>
          <w:szCs w:val="13"/>
          <w:lang w:eastAsia="de-DE"/>
        </w:rPr>
        <w:t>23</w:t>
      </w:r>
      <w:r>
        <w:rPr>
          <w:rFonts w:ascii="Arial" w:eastAsia="Times New Roman" w:hAnsi="Arial" w:cs="Arial"/>
          <w:color w:val="868686"/>
          <w:sz w:val="13"/>
          <w:szCs w:val="13"/>
          <w:lang w:eastAsia="de-DE"/>
        </w:rPr>
        <w:t>/20</w:t>
      </w:r>
    </w:p>
    <w:p w14:paraId="46FF76EC"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1821426"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743FE" w14:textId="77777777" w:rsidR="00461AD3" w:rsidRDefault="00461AD3" w:rsidP="00E158B4">
      <w:r>
        <w:separator/>
      </w:r>
    </w:p>
  </w:endnote>
  <w:endnote w:type="continuationSeparator" w:id="0">
    <w:p w14:paraId="15E0957E" w14:textId="77777777" w:rsidR="00461AD3" w:rsidRDefault="00461AD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CC5A"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78F723C"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651E43F5"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14:paraId="5521F7E0" w14:textId="77777777"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C46B" w14:textId="77777777" w:rsidR="00461AD3" w:rsidRDefault="00461AD3" w:rsidP="00E158B4">
      <w:r>
        <w:separator/>
      </w:r>
    </w:p>
  </w:footnote>
  <w:footnote w:type="continuationSeparator" w:id="0">
    <w:p w14:paraId="5341900B" w14:textId="77777777" w:rsidR="00461AD3" w:rsidRDefault="00461AD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E544F"/>
    <w:rsid w:val="00342C1A"/>
    <w:rsid w:val="003545F2"/>
    <w:rsid w:val="003668C1"/>
    <w:rsid w:val="00461AD3"/>
    <w:rsid w:val="005244F8"/>
    <w:rsid w:val="005A23A6"/>
    <w:rsid w:val="00620B3E"/>
    <w:rsid w:val="006844EB"/>
    <w:rsid w:val="00725928"/>
    <w:rsid w:val="007A3679"/>
    <w:rsid w:val="008033F4"/>
    <w:rsid w:val="00871215"/>
    <w:rsid w:val="009320F4"/>
    <w:rsid w:val="00A545EE"/>
    <w:rsid w:val="00AD3F32"/>
    <w:rsid w:val="00E158B4"/>
    <w:rsid w:val="00E90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701"/>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7121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2020-09-30T07:53:00Z</dcterms:created>
  <dcterms:modified xsi:type="dcterms:W3CDTF">2020-09-30T07:53:00Z</dcterms:modified>
</cp:coreProperties>
</file>