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C074" w14:textId="08F49DAB" w:rsidR="00A12EB1" w:rsidRDefault="00A12EB1" w:rsidP="00A12EB1">
      <w:pPr>
        <w:rPr>
          <w:b/>
          <w:bCs/>
        </w:rPr>
      </w:pPr>
      <w:r w:rsidRPr="00DF63C0">
        <w:rPr>
          <w:b/>
          <w:bCs/>
        </w:rPr>
        <w:t xml:space="preserve">Checkliste: </w:t>
      </w:r>
      <w:r>
        <w:rPr>
          <w:b/>
          <w:bCs/>
        </w:rPr>
        <w:t>Ist das Gehör bereits von Lärmschwerhörigkeit betroffen</w:t>
      </w:r>
      <w:r w:rsidRPr="00DF63C0">
        <w:rPr>
          <w:b/>
          <w:bCs/>
        </w:rPr>
        <w:t>?</w:t>
      </w:r>
    </w:p>
    <w:p w14:paraId="2B5158B4" w14:textId="77777777" w:rsidR="00A12EB1" w:rsidRPr="00DF63C0" w:rsidRDefault="00A12EB1" w:rsidP="00A12EB1">
      <w:pPr>
        <w:rPr>
          <w:b/>
          <w:bCs/>
        </w:rPr>
      </w:pPr>
    </w:p>
    <w:tbl>
      <w:tblPr>
        <w:tblStyle w:val="Tabellenraster"/>
        <w:tblW w:w="0" w:type="auto"/>
        <w:tblLook w:val="04A0" w:firstRow="1" w:lastRow="0" w:firstColumn="1" w:lastColumn="0" w:noHBand="0" w:noVBand="1"/>
      </w:tblPr>
      <w:tblGrid>
        <w:gridCol w:w="5949"/>
        <w:gridCol w:w="944"/>
        <w:gridCol w:w="1134"/>
      </w:tblGrid>
      <w:tr w:rsidR="00A12EB1" w:rsidRPr="00D66C04" w14:paraId="522D2722" w14:textId="77777777" w:rsidTr="001431DF">
        <w:tc>
          <w:tcPr>
            <w:tcW w:w="5949" w:type="dxa"/>
            <w:shd w:val="clear" w:color="auto" w:fill="E2EFD9" w:themeFill="accent6" w:themeFillTint="33"/>
          </w:tcPr>
          <w:p w14:paraId="4339E726" w14:textId="77777777" w:rsidR="00A12EB1" w:rsidRPr="00D66C04" w:rsidRDefault="00A12EB1" w:rsidP="001431DF">
            <w:pPr>
              <w:rPr>
                <w:rFonts w:cstheme="minorHAnsi"/>
                <w:b/>
                <w:bCs/>
                <w:sz w:val="22"/>
                <w:szCs w:val="22"/>
              </w:rPr>
            </w:pPr>
            <w:proofErr w:type="spellStart"/>
            <w:r w:rsidRPr="00D66C04">
              <w:rPr>
                <w:rFonts w:cstheme="minorHAnsi"/>
                <w:b/>
                <w:bCs/>
                <w:sz w:val="22"/>
                <w:szCs w:val="22"/>
              </w:rPr>
              <w:t>Prüffrage</w:t>
            </w:r>
            <w:proofErr w:type="spellEnd"/>
          </w:p>
        </w:tc>
        <w:tc>
          <w:tcPr>
            <w:tcW w:w="944" w:type="dxa"/>
            <w:shd w:val="clear" w:color="auto" w:fill="E2EFD9" w:themeFill="accent6" w:themeFillTint="33"/>
          </w:tcPr>
          <w:p w14:paraId="1F6581CF" w14:textId="77777777" w:rsidR="00A12EB1" w:rsidRPr="00D66C04" w:rsidRDefault="00A12EB1" w:rsidP="001431DF">
            <w:pPr>
              <w:rPr>
                <w:rFonts w:cstheme="minorHAnsi"/>
                <w:b/>
                <w:bCs/>
                <w:sz w:val="22"/>
                <w:szCs w:val="22"/>
              </w:rPr>
            </w:pPr>
            <w:r w:rsidRPr="00D66C04">
              <w:rPr>
                <w:rFonts w:cstheme="minorHAnsi"/>
                <w:b/>
                <w:bCs/>
                <w:sz w:val="22"/>
                <w:szCs w:val="22"/>
              </w:rPr>
              <w:t>Ja</w:t>
            </w:r>
          </w:p>
        </w:tc>
        <w:tc>
          <w:tcPr>
            <w:tcW w:w="1134" w:type="dxa"/>
            <w:shd w:val="clear" w:color="auto" w:fill="E2EFD9" w:themeFill="accent6" w:themeFillTint="33"/>
          </w:tcPr>
          <w:p w14:paraId="1431B659" w14:textId="77777777" w:rsidR="00A12EB1" w:rsidRPr="00D66C04" w:rsidRDefault="00A12EB1" w:rsidP="001431DF">
            <w:pPr>
              <w:rPr>
                <w:rFonts w:cstheme="minorHAnsi"/>
                <w:b/>
                <w:bCs/>
                <w:sz w:val="22"/>
                <w:szCs w:val="22"/>
              </w:rPr>
            </w:pPr>
            <w:proofErr w:type="spellStart"/>
            <w:r w:rsidRPr="00D66C04">
              <w:rPr>
                <w:rFonts w:cstheme="minorHAnsi"/>
                <w:b/>
                <w:bCs/>
                <w:sz w:val="22"/>
                <w:szCs w:val="22"/>
              </w:rPr>
              <w:t>Nein</w:t>
            </w:r>
            <w:proofErr w:type="spellEnd"/>
          </w:p>
        </w:tc>
      </w:tr>
      <w:tr w:rsidR="00A12EB1" w:rsidRPr="00D66C04" w14:paraId="6FEE855F" w14:textId="77777777" w:rsidTr="001431DF">
        <w:tc>
          <w:tcPr>
            <w:tcW w:w="5949" w:type="dxa"/>
          </w:tcPr>
          <w:p w14:paraId="29432309" w14:textId="77777777" w:rsidR="00A12EB1" w:rsidRPr="00A12EB1" w:rsidRDefault="00A12EB1" w:rsidP="001431DF">
            <w:pPr>
              <w:rPr>
                <w:rFonts w:cstheme="minorHAnsi"/>
                <w:sz w:val="22"/>
                <w:szCs w:val="22"/>
                <w:lang w:val="de-DE"/>
              </w:rPr>
            </w:pPr>
            <w:r w:rsidRPr="00A12EB1">
              <w:rPr>
                <w:rFonts w:cstheme="minorHAnsi"/>
                <w:sz w:val="22"/>
                <w:szCs w:val="22"/>
                <w:lang w:val="de-DE"/>
              </w:rPr>
              <w:t>Besteht bei geräuschvoller Umgebung Mühe, den Gesprächspartner zu verstehen?</w:t>
            </w:r>
          </w:p>
        </w:tc>
        <w:tc>
          <w:tcPr>
            <w:tcW w:w="944" w:type="dxa"/>
          </w:tcPr>
          <w:p w14:paraId="0FA3E863" w14:textId="77777777" w:rsidR="00A12EB1" w:rsidRPr="00A12EB1" w:rsidRDefault="00A12EB1" w:rsidP="001431DF">
            <w:pPr>
              <w:rPr>
                <w:rFonts w:cstheme="minorHAnsi"/>
                <w:sz w:val="22"/>
                <w:szCs w:val="22"/>
                <w:lang w:val="de-DE"/>
              </w:rPr>
            </w:pPr>
          </w:p>
        </w:tc>
        <w:tc>
          <w:tcPr>
            <w:tcW w:w="1134" w:type="dxa"/>
          </w:tcPr>
          <w:p w14:paraId="1E16E8D2" w14:textId="77777777" w:rsidR="00A12EB1" w:rsidRPr="00A12EB1" w:rsidRDefault="00A12EB1" w:rsidP="001431DF">
            <w:pPr>
              <w:rPr>
                <w:rFonts w:cstheme="minorHAnsi"/>
                <w:sz w:val="22"/>
                <w:szCs w:val="22"/>
                <w:lang w:val="de-DE"/>
              </w:rPr>
            </w:pPr>
          </w:p>
        </w:tc>
      </w:tr>
      <w:tr w:rsidR="00A12EB1" w:rsidRPr="00D66C04" w14:paraId="3100CB52" w14:textId="77777777" w:rsidTr="001431DF">
        <w:tc>
          <w:tcPr>
            <w:tcW w:w="5949" w:type="dxa"/>
          </w:tcPr>
          <w:p w14:paraId="2C7F797C" w14:textId="77777777" w:rsidR="00A12EB1" w:rsidRPr="00A12EB1" w:rsidRDefault="00A12EB1" w:rsidP="001431DF">
            <w:pPr>
              <w:rPr>
                <w:rFonts w:cstheme="minorHAnsi"/>
                <w:sz w:val="22"/>
                <w:szCs w:val="22"/>
                <w:lang w:val="de-DE"/>
              </w:rPr>
            </w:pPr>
            <w:r w:rsidRPr="00A12EB1">
              <w:rPr>
                <w:rFonts w:cstheme="minorHAnsi"/>
                <w:sz w:val="22"/>
                <w:szCs w:val="22"/>
                <w:lang w:val="de-DE"/>
              </w:rPr>
              <w:t>Überhören Sie gelegentlich den Wecker oder das Telefonläuten?</w:t>
            </w:r>
          </w:p>
        </w:tc>
        <w:tc>
          <w:tcPr>
            <w:tcW w:w="944" w:type="dxa"/>
          </w:tcPr>
          <w:p w14:paraId="31645A25" w14:textId="77777777" w:rsidR="00A12EB1" w:rsidRPr="00A12EB1" w:rsidRDefault="00A12EB1" w:rsidP="001431DF">
            <w:pPr>
              <w:rPr>
                <w:rFonts w:cstheme="minorHAnsi"/>
                <w:sz w:val="22"/>
                <w:szCs w:val="22"/>
                <w:lang w:val="de-DE"/>
              </w:rPr>
            </w:pPr>
          </w:p>
        </w:tc>
        <w:tc>
          <w:tcPr>
            <w:tcW w:w="1134" w:type="dxa"/>
          </w:tcPr>
          <w:p w14:paraId="71E31DF2" w14:textId="77777777" w:rsidR="00A12EB1" w:rsidRPr="00A12EB1" w:rsidRDefault="00A12EB1" w:rsidP="001431DF">
            <w:pPr>
              <w:rPr>
                <w:rFonts w:cstheme="minorHAnsi"/>
                <w:sz w:val="22"/>
                <w:szCs w:val="22"/>
                <w:lang w:val="de-DE"/>
              </w:rPr>
            </w:pPr>
          </w:p>
        </w:tc>
      </w:tr>
      <w:tr w:rsidR="00A12EB1" w:rsidRPr="00D66C04" w14:paraId="5B7AF589" w14:textId="77777777" w:rsidTr="001431DF">
        <w:tc>
          <w:tcPr>
            <w:tcW w:w="5949" w:type="dxa"/>
          </w:tcPr>
          <w:p w14:paraId="0684CCC1" w14:textId="77777777" w:rsidR="00A12EB1" w:rsidRPr="00D66C04" w:rsidRDefault="00A12EB1" w:rsidP="001431DF">
            <w:pPr>
              <w:rPr>
                <w:rFonts w:cstheme="minorHAnsi"/>
                <w:sz w:val="22"/>
                <w:szCs w:val="22"/>
              </w:rPr>
            </w:pPr>
            <w:proofErr w:type="spellStart"/>
            <w:r>
              <w:rPr>
                <w:rFonts w:cstheme="minorHAnsi"/>
                <w:sz w:val="22"/>
                <w:szCs w:val="22"/>
              </w:rPr>
              <w:t>Bestehen</w:t>
            </w:r>
            <w:proofErr w:type="spellEnd"/>
            <w:r>
              <w:rPr>
                <w:rFonts w:cstheme="minorHAnsi"/>
                <w:sz w:val="22"/>
                <w:szCs w:val="22"/>
              </w:rPr>
              <w:t xml:space="preserve"> </w:t>
            </w:r>
            <w:proofErr w:type="spellStart"/>
            <w:r w:rsidRPr="00B971DC">
              <w:rPr>
                <w:rFonts w:cstheme="minorHAnsi"/>
                <w:sz w:val="22"/>
                <w:szCs w:val="22"/>
              </w:rPr>
              <w:t>Schwierigkeiten</w:t>
            </w:r>
            <w:proofErr w:type="spellEnd"/>
            <w:r w:rsidRPr="00B971DC">
              <w:rPr>
                <w:rFonts w:cstheme="minorHAnsi"/>
                <w:sz w:val="22"/>
                <w:szCs w:val="22"/>
              </w:rPr>
              <w:t xml:space="preserve"> </w:t>
            </w:r>
            <w:proofErr w:type="spellStart"/>
            <w:r w:rsidRPr="00B971DC">
              <w:rPr>
                <w:rFonts w:cstheme="minorHAnsi"/>
                <w:sz w:val="22"/>
                <w:szCs w:val="22"/>
              </w:rPr>
              <w:t>beim</w:t>
            </w:r>
            <w:proofErr w:type="spellEnd"/>
            <w:r w:rsidRPr="00B971DC">
              <w:rPr>
                <w:rFonts w:cstheme="minorHAnsi"/>
                <w:sz w:val="22"/>
                <w:szCs w:val="22"/>
              </w:rPr>
              <w:t xml:space="preserve"> </w:t>
            </w:r>
            <w:proofErr w:type="spellStart"/>
            <w:r w:rsidRPr="00B971DC">
              <w:rPr>
                <w:rFonts w:cstheme="minorHAnsi"/>
                <w:sz w:val="22"/>
                <w:szCs w:val="22"/>
              </w:rPr>
              <w:t>Telefonieren</w:t>
            </w:r>
            <w:proofErr w:type="spellEnd"/>
            <w:r w:rsidRPr="00B971DC">
              <w:rPr>
                <w:rFonts w:cstheme="minorHAnsi"/>
                <w:sz w:val="22"/>
                <w:szCs w:val="22"/>
              </w:rPr>
              <w:t>?</w:t>
            </w:r>
          </w:p>
        </w:tc>
        <w:tc>
          <w:tcPr>
            <w:tcW w:w="944" w:type="dxa"/>
          </w:tcPr>
          <w:p w14:paraId="2FAFB1ED" w14:textId="77777777" w:rsidR="00A12EB1" w:rsidRPr="00D66C04" w:rsidRDefault="00A12EB1" w:rsidP="001431DF">
            <w:pPr>
              <w:rPr>
                <w:rFonts w:cstheme="minorHAnsi"/>
                <w:sz w:val="22"/>
                <w:szCs w:val="22"/>
              </w:rPr>
            </w:pPr>
          </w:p>
        </w:tc>
        <w:tc>
          <w:tcPr>
            <w:tcW w:w="1134" w:type="dxa"/>
          </w:tcPr>
          <w:p w14:paraId="02499237" w14:textId="77777777" w:rsidR="00A12EB1" w:rsidRPr="00D66C04" w:rsidRDefault="00A12EB1" w:rsidP="001431DF">
            <w:pPr>
              <w:rPr>
                <w:rFonts w:cstheme="minorHAnsi"/>
                <w:sz w:val="22"/>
                <w:szCs w:val="22"/>
              </w:rPr>
            </w:pPr>
          </w:p>
        </w:tc>
      </w:tr>
      <w:tr w:rsidR="00A12EB1" w:rsidRPr="00D66C04" w14:paraId="1ED63281" w14:textId="77777777" w:rsidTr="001431DF">
        <w:tc>
          <w:tcPr>
            <w:tcW w:w="5949" w:type="dxa"/>
          </w:tcPr>
          <w:p w14:paraId="172A7366" w14:textId="77777777" w:rsidR="00A12EB1" w:rsidRPr="00A12EB1" w:rsidRDefault="00A12EB1" w:rsidP="001431DF">
            <w:pPr>
              <w:rPr>
                <w:rFonts w:cstheme="minorHAnsi"/>
                <w:sz w:val="22"/>
                <w:szCs w:val="22"/>
                <w:lang w:val="de-DE"/>
              </w:rPr>
            </w:pPr>
            <w:r w:rsidRPr="00A12EB1">
              <w:rPr>
                <w:rFonts w:cstheme="minorHAnsi"/>
                <w:sz w:val="22"/>
                <w:szCs w:val="22"/>
                <w:lang w:val="de-DE"/>
              </w:rPr>
              <w:t>Haben Sie gelegentlich den Eindruck, dass Ihr Gehör bei gutem Wetter besser funktioniert als bei schlechtem?</w:t>
            </w:r>
          </w:p>
        </w:tc>
        <w:tc>
          <w:tcPr>
            <w:tcW w:w="944" w:type="dxa"/>
          </w:tcPr>
          <w:p w14:paraId="5299C660" w14:textId="77777777" w:rsidR="00A12EB1" w:rsidRPr="00A12EB1" w:rsidRDefault="00A12EB1" w:rsidP="001431DF">
            <w:pPr>
              <w:rPr>
                <w:rFonts w:cstheme="minorHAnsi"/>
                <w:sz w:val="22"/>
                <w:szCs w:val="22"/>
                <w:lang w:val="de-DE"/>
              </w:rPr>
            </w:pPr>
          </w:p>
        </w:tc>
        <w:tc>
          <w:tcPr>
            <w:tcW w:w="1134" w:type="dxa"/>
          </w:tcPr>
          <w:p w14:paraId="705C4529" w14:textId="77777777" w:rsidR="00A12EB1" w:rsidRPr="00A12EB1" w:rsidRDefault="00A12EB1" w:rsidP="001431DF">
            <w:pPr>
              <w:rPr>
                <w:rFonts w:cstheme="minorHAnsi"/>
                <w:sz w:val="22"/>
                <w:szCs w:val="22"/>
                <w:lang w:val="de-DE"/>
              </w:rPr>
            </w:pPr>
          </w:p>
        </w:tc>
      </w:tr>
      <w:tr w:rsidR="00A12EB1" w:rsidRPr="00D66C04" w14:paraId="69BE7699" w14:textId="77777777" w:rsidTr="001431DF">
        <w:tc>
          <w:tcPr>
            <w:tcW w:w="5949" w:type="dxa"/>
          </w:tcPr>
          <w:p w14:paraId="1A5C350A" w14:textId="77777777" w:rsidR="00A12EB1" w:rsidRPr="00A12EB1" w:rsidRDefault="00A12EB1" w:rsidP="001431DF">
            <w:pPr>
              <w:rPr>
                <w:rFonts w:cstheme="minorHAnsi"/>
                <w:sz w:val="22"/>
                <w:szCs w:val="22"/>
                <w:lang w:val="de-DE"/>
              </w:rPr>
            </w:pPr>
            <w:r w:rsidRPr="00A12EB1">
              <w:rPr>
                <w:rFonts w:cstheme="minorHAnsi"/>
                <w:sz w:val="22"/>
                <w:szCs w:val="22"/>
                <w:lang w:val="de-DE"/>
              </w:rPr>
              <w:t>Hören Sie das Zwitschern und Tirilieren der Vögel?</w:t>
            </w:r>
          </w:p>
        </w:tc>
        <w:tc>
          <w:tcPr>
            <w:tcW w:w="944" w:type="dxa"/>
          </w:tcPr>
          <w:p w14:paraId="5E6B809F" w14:textId="77777777" w:rsidR="00A12EB1" w:rsidRPr="00A12EB1" w:rsidRDefault="00A12EB1" w:rsidP="001431DF">
            <w:pPr>
              <w:rPr>
                <w:rFonts w:cstheme="minorHAnsi"/>
                <w:sz w:val="22"/>
                <w:szCs w:val="22"/>
                <w:lang w:val="de-DE"/>
              </w:rPr>
            </w:pPr>
          </w:p>
        </w:tc>
        <w:tc>
          <w:tcPr>
            <w:tcW w:w="1134" w:type="dxa"/>
          </w:tcPr>
          <w:p w14:paraId="5D32323F" w14:textId="77777777" w:rsidR="00A12EB1" w:rsidRPr="00A12EB1" w:rsidRDefault="00A12EB1" w:rsidP="001431DF">
            <w:pPr>
              <w:rPr>
                <w:rFonts w:cstheme="minorHAnsi"/>
                <w:sz w:val="22"/>
                <w:szCs w:val="22"/>
                <w:lang w:val="de-DE"/>
              </w:rPr>
            </w:pPr>
          </w:p>
        </w:tc>
      </w:tr>
      <w:tr w:rsidR="00A12EB1" w:rsidRPr="00D66C04" w14:paraId="1FBD78DA" w14:textId="77777777" w:rsidTr="001431DF">
        <w:tc>
          <w:tcPr>
            <w:tcW w:w="5949" w:type="dxa"/>
          </w:tcPr>
          <w:p w14:paraId="4AD8B202" w14:textId="77777777" w:rsidR="00A12EB1" w:rsidRPr="00A12EB1" w:rsidRDefault="00A12EB1" w:rsidP="001431DF">
            <w:pPr>
              <w:rPr>
                <w:rFonts w:cstheme="minorHAnsi"/>
                <w:sz w:val="22"/>
                <w:szCs w:val="22"/>
                <w:lang w:val="de-DE"/>
              </w:rPr>
            </w:pPr>
            <w:r w:rsidRPr="00A12EB1">
              <w:rPr>
                <w:rFonts w:cstheme="minorHAnsi"/>
                <w:sz w:val="22"/>
                <w:szCs w:val="22"/>
                <w:lang w:val="de-DE"/>
              </w:rPr>
              <w:t>Ist es Ihnen schon passiert, dass Sie ein herannahendes Auto erst im letzten Moment gehört haben?</w:t>
            </w:r>
          </w:p>
        </w:tc>
        <w:tc>
          <w:tcPr>
            <w:tcW w:w="944" w:type="dxa"/>
          </w:tcPr>
          <w:p w14:paraId="7631DC2D" w14:textId="77777777" w:rsidR="00A12EB1" w:rsidRPr="00A12EB1" w:rsidRDefault="00A12EB1" w:rsidP="001431DF">
            <w:pPr>
              <w:rPr>
                <w:rFonts w:cstheme="minorHAnsi"/>
                <w:sz w:val="22"/>
                <w:szCs w:val="22"/>
                <w:lang w:val="de-DE"/>
              </w:rPr>
            </w:pPr>
          </w:p>
        </w:tc>
        <w:tc>
          <w:tcPr>
            <w:tcW w:w="1134" w:type="dxa"/>
          </w:tcPr>
          <w:p w14:paraId="71D8A84D" w14:textId="77777777" w:rsidR="00A12EB1" w:rsidRPr="00A12EB1" w:rsidRDefault="00A12EB1" w:rsidP="001431DF">
            <w:pPr>
              <w:rPr>
                <w:rFonts w:cstheme="minorHAnsi"/>
                <w:sz w:val="22"/>
                <w:szCs w:val="22"/>
                <w:lang w:val="de-DE"/>
              </w:rPr>
            </w:pPr>
          </w:p>
        </w:tc>
      </w:tr>
      <w:tr w:rsidR="00A12EB1" w:rsidRPr="00D66C04" w14:paraId="26F8B5EC" w14:textId="77777777" w:rsidTr="001431DF">
        <w:tc>
          <w:tcPr>
            <w:tcW w:w="5949" w:type="dxa"/>
          </w:tcPr>
          <w:p w14:paraId="42D205CF" w14:textId="77777777" w:rsidR="00A12EB1" w:rsidRPr="00A12EB1" w:rsidRDefault="00A12EB1" w:rsidP="001431DF">
            <w:pPr>
              <w:rPr>
                <w:rFonts w:cstheme="minorHAnsi"/>
                <w:sz w:val="22"/>
                <w:szCs w:val="22"/>
                <w:lang w:val="de-DE"/>
              </w:rPr>
            </w:pPr>
            <w:r w:rsidRPr="00A12EB1">
              <w:rPr>
                <w:rFonts w:cstheme="minorHAnsi"/>
                <w:sz w:val="22"/>
                <w:szCs w:val="22"/>
                <w:lang w:val="de-DE"/>
              </w:rPr>
              <w:t>Strengt es Sie an, einer normalen Unterhaltung mit mehreren Personen zu folgen?</w:t>
            </w:r>
          </w:p>
        </w:tc>
        <w:tc>
          <w:tcPr>
            <w:tcW w:w="944" w:type="dxa"/>
          </w:tcPr>
          <w:p w14:paraId="0E359C09" w14:textId="77777777" w:rsidR="00A12EB1" w:rsidRPr="00A12EB1" w:rsidRDefault="00A12EB1" w:rsidP="001431DF">
            <w:pPr>
              <w:rPr>
                <w:rFonts w:cstheme="minorHAnsi"/>
                <w:sz w:val="22"/>
                <w:szCs w:val="22"/>
                <w:lang w:val="de-DE"/>
              </w:rPr>
            </w:pPr>
          </w:p>
        </w:tc>
        <w:tc>
          <w:tcPr>
            <w:tcW w:w="1134" w:type="dxa"/>
          </w:tcPr>
          <w:p w14:paraId="39AFC3D6" w14:textId="77777777" w:rsidR="00A12EB1" w:rsidRPr="00A12EB1" w:rsidRDefault="00A12EB1" w:rsidP="001431DF">
            <w:pPr>
              <w:rPr>
                <w:rFonts w:cstheme="minorHAnsi"/>
                <w:sz w:val="22"/>
                <w:szCs w:val="22"/>
                <w:lang w:val="de-DE"/>
              </w:rPr>
            </w:pPr>
          </w:p>
        </w:tc>
      </w:tr>
      <w:tr w:rsidR="00A12EB1" w:rsidRPr="00D66C04" w14:paraId="3CA6EFFC" w14:textId="77777777" w:rsidTr="001431DF">
        <w:tc>
          <w:tcPr>
            <w:tcW w:w="5949" w:type="dxa"/>
          </w:tcPr>
          <w:p w14:paraId="2E67D5A9" w14:textId="77777777" w:rsidR="00A12EB1" w:rsidRPr="00A12EB1" w:rsidRDefault="00A12EB1" w:rsidP="001431DF">
            <w:pPr>
              <w:rPr>
                <w:rFonts w:cstheme="minorHAnsi"/>
                <w:sz w:val="22"/>
                <w:szCs w:val="22"/>
                <w:lang w:val="de-DE"/>
              </w:rPr>
            </w:pPr>
            <w:r w:rsidRPr="00A12EB1">
              <w:rPr>
                <w:rFonts w:cstheme="minorHAnsi"/>
                <w:sz w:val="22"/>
                <w:szCs w:val="22"/>
                <w:lang w:val="de-DE"/>
              </w:rPr>
              <w:t>Sitzen Sie bei Meetings oder Vorträgen etc. gern in den vorderen Reihen, weil Sie sonst Probleme haben, alles zu verstehen?</w:t>
            </w:r>
          </w:p>
        </w:tc>
        <w:tc>
          <w:tcPr>
            <w:tcW w:w="944" w:type="dxa"/>
          </w:tcPr>
          <w:p w14:paraId="607C6D57" w14:textId="77777777" w:rsidR="00A12EB1" w:rsidRPr="00A12EB1" w:rsidRDefault="00A12EB1" w:rsidP="001431DF">
            <w:pPr>
              <w:rPr>
                <w:rFonts w:cstheme="minorHAnsi"/>
                <w:sz w:val="22"/>
                <w:szCs w:val="22"/>
                <w:lang w:val="de-DE"/>
              </w:rPr>
            </w:pPr>
          </w:p>
        </w:tc>
        <w:tc>
          <w:tcPr>
            <w:tcW w:w="1134" w:type="dxa"/>
          </w:tcPr>
          <w:p w14:paraId="207B7E3F" w14:textId="77777777" w:rsidR="00A12EB1" w:rsidRPr="00A12EB1" w:rsidRDefault="00A12EB1" w:rsidP="001431DF">
            <w:pPr>
              <w:rPr>
                <w:rFonts w:cstheme="minorHAnsi"/>
                <w:sz w:val="22"/>
                <w:szCs w:val="22"/>
                <w:lang w:val="de-DE"/>
              </w:rPr>
            </w:pPr>
          </w:p>
        </w:tc>
      </w:tr>
      <w:tr w:rsidR="00A12EB1" w:rsidRPr="00D66C04" w14:paraId="7024284C" w14:textId="77777777" w:rsidTr="001431DF">
        <w:tc>
          <w:tcPr>
            <w:tcW w:w="5949" w:type="dxa"/>
          </w:tcPr>
          <w:p w14:paraId="6B5159C1" w14:textId="77777777" w:rsidR="00A12EB1" w:rsidRPr="00A12EB1" w:rsidRDefault="00A12EB1" w:rsidP="001431DF">
            <w:pPr>
              <w:rPr>
                <w:rFonts w:cstheme="minorHAnsi"/>
                <w:sz w:val="22"/>
                <w:szCs w:val="22"/>
                <w:lang w:val="de-DE"/>
              </w:rPr>
            </w:pPr>
            <w:r w:rsidRPr="00A12EB1">
              <w:rPr>
                <w:rFonts w:cstheme="minorHAnsi"/>
                <w:sz w:val="22"/>
                <w:szCs w:val="22"/>
                <w:lang w:val="de-DE"/>
              </w:rPr>
              <w:t>Fällt es Ihnen schwer, jemanden zu verstehen, der Sie von hinten oder von der Seite anspricht?</w:t>
            </w:r>
          </w:p>
        </w:tc>
        <w:tc>
          <w:tcPr>
            <w:tcW w:w="944" w:type="dxa"/>
          </w:tcPr>
          <w:p w14:paraId="2AED3EB2" w14:textId="77777777" w:rsidR="00A12EB1" w:rsidRPr="00A12EB1" w:rsidRDefault="00A12EB1" w:rsidP="001431DF">
            <w:pPr>
              <w:rPr>
                <w:rFonts w:cstheme="minorHAnsi"/>
                <w:sz w:val="22"/>
                <w:szCs w:val="22"/>
                <w:lang w:val="de-DE"/>
              </w:rPr>
            </w:pPr>
          </w:p>
        </w:tc>
        <w:tc>
          <w:tcPr>
            <w:tcW w:w="1134" w:type="dxa"/>
          </w:tcPr>
          <w:p w14:paraId="6A8AF69F" w14:textId="77777777" w:rsidR="00A12EB1" w:rsidRPr="00A12EB1" w:rsidRDefault="00A12EB1" w:rsidP="001431DF">
            <w:pPr>
              <w:rPr>
                <w:rFonts w:cstheme="minorHAnsi"/>
                <w:sz w:val="22"/>
                <w:szCs w:val="22"/>
                <w:lang w:val="de-DE"/>
              </w:rPr>
            </w:pPr>
          </w:p>
        </w:tc>
      </w:tr>
      <w:tr w:rsidR="00A12EB1" w:rsidRPr="00D66C04" w14:paraId="37955DA4" w14:textId="77777777" w:rsidTr="001431DF">
        <w:tc>
          <w:tcPr>
            <w:tcW w:w="5949" w:type="dxa"/>
          </w:tcPr>
          <w:p w14:paraId="362AD316" w14:textId="77777777" w:rsidR="00A12EB1" w:rsidRPr="00A12EB1" w:rsidRDefault="00A12EB1" w:rsidP="001431DF">
            <w:pPr>
              <w:rPr>
                <w:rFonts w:cstheme="minorHAnsi"/>
                <w:sz w:val="22"/>
                <w:szCs w:val="22"/>
                <w:lang w:val="de-DE"/>
              </w:rPr>
            </w:pPr>
            <w:r w:rsidRPr="00A12EB1">
              <w:rPr>
                <w:rFonts w:cstheme="minorHAnsi"/>
                <w:sz w:val="22"/>
                <w:szCs w:val="22"/>
                <w:lang w:val="de-DE"/>
              </w:rPr>
              <w:t>Haben Sie das Gefühl, dass die meisten Menschen/Kollegen immer undeutlicher sprechen?</w:t>
            </w:r>
          </w:p>
        </w:tc>
        <w:tc>
          <w:tcPr>
            <w:tcW w:w="944" w:type="dxa"/>
          </w:tcPr>
          <w:p w14:paraId="23F0C6FD" w14:textId="77777777" w:rsidR="00A12EB1" w:rsidRPr="00A12EB1" w:rsidRDefault="00A12EB1" w:rsidP="001431DF">
            <w:pPr>
              <w:rPr>
                <w:rFonts w:cstheme="minorHAnsi"/>
                <w:sz w:val="22"/>
                <w:szCs w:val="22"/>
                <w:lang w:val="de-DE"/>
              </w:rPr>
            </w:pPr>
          </w:p>
        </w:tc>
        <w:tc>
          <w:tcPr>
            <w:tcW w:w="1134" w:type="dxa"/>
          </w:tcPr>
          <w:p w14:paraId="670EA323" w14:textId="77777777" w:rsidR="00A12EB1" w:rsidRPr="00A12EB1" w:rsidRDefault="00A12EB1" w:rsidP="001431DF">
            <w:pPr>
              <w:rPr>
                <w:rFonts w:cstheme="minorHAnsi"/>
                <w:sz w:val="22"/>
                <w:szCs w:val="22"/>
                <w:lang w:val="de-DE"/>
              </w:rPr>
            </w:pPr>
          </w:p>
        </w:tc>
      </w:tr>
      <w:tr w:rsidR="00A12EB1" w:rsidRPr="00D66C04" w14:paraId="7B1D6CDE" w14:textId="77777777" w:rsidTr="001431DF">
        <w:tc>
          <w:tcPr>
            <w:tcW w:w="5949" w:type="dxa"/>
          </w:tcPr>
          <w:p w14:paraId="783633F1" w14:textId="77777777" w:rsidR="00A12EB1" w:rsidRPr="00A12EB1" w:rsidRDefault="00A12EB1" w:rsidP="001431DF">
            <w:pPr>
              <w:rPr>
                <w:rFonts w:cstheme="minorHAnsi"/>
                <w:sz w:val="22"/>
                <w:szCs w:val="22"/>
                <w:lang w:val="de-DE"/>
              </w:rPr>
            </w:pPr>
            <w:r w:rsidRPr="00A12EB1">
              <w:rPr>
                <w:rFonts w:cstheme="minorHAnsi"/>
                <w:sz w:val="22"/>
                <w:szCs w:val="22"/>
                <w:lang w:val="de-DE"/>
              </w:rPr>
              <w:t>Können Sie sich auf einer lauten Veranstaltung problemlos mit einer einzelnen Person unterhalten?</w:t>
            </w:r>
          </w:p>
        </w:tc>
        <w:tc>
          <w:tcPr>
            <w:tcW w:w="944" w:type="dxa"/>
          </w:tcPr>
          <w:p w14:paraId="52739CCF" w14:textId="77777777" w:rsidR="00A12EB1" w:rsidRPr="00A12EB1" w:rsidRDefault="00A12EB1" w:rsidP="001431DF">
            <w:pPr>
              <w:rPr>
                <w:rFonts w:cstheme="minorHAnsi"/>
                <w:sz w:val="22"/>
                <w:szCs w:val="22"/>
                <w:lang w:val="de-DE"/>
              </w:rPr>
            </w:pPr>
          </w:p>
        </w:tc>
        <w:tc>
          <w:tcPr>
            <w:tcW w:w="1134" w:type="dxa"/>
          </w:tcPr>
          <w:p w14:paraId="38539F92" w14:textId="77777777" w:rsidR="00A12EB1" w:rsidRPr="00A12EB1" w:rsidRDefault="00A12EB1" w:rsidP="001431DF">
            <w:pPr>
              <w:rPr>
                <w:rFonts w:cstheme="minorHAnsi"/>
                <w:sz w:val="22"/>
                <w:szCs w:val="22"/>
                <w:lang w:val="de-DE"/>
              </w:rPr>
            </w:pPr>
          </w:p>
        </w:tc>
      </w:tr>
    </w:tbl>
    <w:p w14:paraId="32E66FC5" w14:textId="77777777" w:rsidR="00A12EB1" w:rsidRPr="00970856" w:rsidRDefault="00A12EB1" w:rsidP="00A12EB1">
      <w:pPr>
        <w:rPr>
          <w:i/>
          <w:iCs/>
        </w:rPr>
      </w:pPr>
      <w:r w:rsidRPr="00970856">
        <w:rPr>
          <w:i/>
          <w:iCs/>
        </w:rPr>
        <w:t>Quelle: Fördergemeinschaft Gutes Hören</w:t>
      </w: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6ECB3B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F2FA2">
        <w:rPr>
          <w:rFonts w:ascii="Arial" w:eastAsia="Times New Roman" w:hAnsi="Arial" w:cs="Arial"/>
          <w:color w:val="868686"/>
          <w:sz w:val="13"/>
          <w:szCs w:val="13"/>
          <w:lang w:eastAsia="de-DE"/>
        </w:rPr>
        <w:t>2</w:t>
      </w:r>
      <w:r w:rsidR="00A12EB1">
        <w:rPr>
          <w:rFonts w:ascii="Arial" w:eastAsia="Times New Roman" w:hAnsi="Arial" w:cs="Arial"/>
          <w:color w:val="868686"/>
          <w:sz w:val="13"/>
          <w:szCs w:val="13"/>
          <w:lang w:eastAsia="de-DE"/>
        </w:rPr>
        <w:t>1</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2E43" w14:textId="77777777" w:rsidR="0069445C" w:rsidRDefault="0069445C" w:rsidP="00E158B4">
      <w:r>
        <w:separator/>
      </w:r>
    </w:p>
  </w:endnote>
  <w:endnote w:type="continuationSeparator" w:id="0">
    <w:p w14:paraId="36D90C10" w14:textId="77777777" w:rsidR="0069445C" w:rsidRDefault="0069445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6ADC" w14:textId="77777777" w:rsidR="0069445C" w:rsidRDefault="0069445C" w:rsidP="00E158B4">
      <w:r>
        <w:separator/>
      </w:r>
    </w:p>
  </w:footnote>
  <w:footnote w:type="continuationSeparator" w:id="0">
    <w:p w14:paraId="637B0B1E" w14:textId="77777777" w:rsidR="0069445C" w:rsidRDefault="0069445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428BD"/>
    <w:rsid w:val="00144F20"/>
    <w:rsid w:val="0016075E"/>
    <w:rsid w:val="00173C70"/>
    <w:rsid w:val="001F12A3"/>
    <w:rsid w:val="001F334A"/>
    <w:rsid w:val="00206686"/>
    <w:rsid w:val="00217EA6"/>
    <w:rsid w:val="0022564B"/>
    <w:rsid w:val="002654F9"/>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E5749"/>
    <w:rsid w:val="003F0557"/>
    <w:rsid w:val="003F2FA2"/>
    <w:rsid w:val="0043398E"/>
    <w:rsid w:val="004426F8"/>
    <w:rsid w:val="00484386"/>
    <w:rsid w:val="004B52EB"/>
    <w:rsid w:val="004E5227"/>
    <w:rsid w:val="00596D10"/>
    <w:rsid w:val="005A23A6"/>
    <w:rsid w:val="005B3E01"/>
    <w:rsid w:val="005C1842"/>
    <w:rsid w:val="005C42D1"/>
    <w:rsid w:val="005C4C50"/>
    <w:rsid w:val="005E05B4"/>
    <w:rsid w:val="005E51CE"/>
    <w:rsid w:val="00620B3E"/>
    <w:rsid w:val="00663DF2"/>
    <w:rsid w:val="00681D3E"/>
    <w:rsid w:val="00683DBB"/>
    <w:rsid w:val="006844EB"/>
    <w:rsid w:val="0069445C"/>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12EB1"/>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B5B1F"/>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2022-09-05T08:40:00Z</dcterms:created>
  <dcterms:modified xsi:type="dcterms:W3CDTF">2022-09-05T08:40:00Z</dcterms:modified>
</cp:coreProperties>
</file>