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767D391E" w:rsidR="00106616" w:rsidRPr="00106616" w:rsidRDefault="00543E72" w:rsidP="00106616">
      <w:pPr>
        <w:spacing w:afterLines="160" w:after="384" w:line="259" w:lineRule="auto"/>
        <w:rPr>
          <w:rFonts w:asciiTheme="minorHAnsi" w:hAnsiTheme="minorHAnsi"/>
          <w:b/>
          <w:sz w:val="32"/>
          <w:szCs w:val="32"/>
        </w:rPr>
      </w:pPr>
      <w:r w:rsidRPr="00543E72">
        <w:rPr>
          <w:rFonts w:asciiTheme="minorHAnsi" w:hAnsiTheme="minorHAnsi"/>
          <w:b/>
          <w:sz w:val="32"/>
          <w:szCs w:val="32"/>
        </w:rPr>
        <w:t>Übersicht: Die Rechte und Befugnisse der Aufsichtsbehörden im Überblick</w:t>
      </w:r>
    </w:p>
    <w:tbl>
      <w:tblPr>
        <w:tblStyle w:val="Tabellenraster22"/>
        <w:tblW w:w="0" w:type="auto"/>
        <w:tblLook w:val="04A0" w:firstRow="1" w:lastRow="0" w:firstColumn="1" w:lastColumn="0" w:noHBand="0" w:noVBand="1"/>
      </w:tblPr>
      <w:tblGrid>
        <w:gridCol w:w="8784"/>
      </w:tblGrid>
      <w:tr w:rsidR="00231EBB" w14:paraId="617B0D94" w14:textId="77777777" w:rsidTr="00231EBB">
        <w:tc>
          <w:tcPr>
            <w:tcW w:w="8784" w:type="dxa"/>
          </w:tcPr>
          <w:p w14:paraId="12CABB8B" w14:textId="73F7F882" w:rsidR="00231EBB" w:rsidRDefault="00231EBB" w:rsidP="00231EBB">
            <w:r w:rsidRPr="000F4B0E">
              <w:t>Die Behörde hat ein Recht darauf, von Ihnen bzw. Ihrem Arbeitgeber die zur Durchführung</w:t>
            </w:r>
            <w:r>
              <w:t xml:space="preserve"> </w:t>
            </w:r>
            <w:r w:rsidRPr="00231EBB">
              <w:t>der Überwachungsaufgabe notwenigen Unterlagen und Information zu erhalten.</w:t>
            </w:r>
          </w:p>
        </w:tc>
      </w:tr>
      <w:tr w:rsidR="00231EBB" w14:paraId="350932D1" w14:textId="77777777" w:rsidTr="00231EBB">
        <w:tc>
          <w:tcPr>
            <w:tcW w:w="8784" w:type="dxa"/>
          </w:tcPr>
          <w:p w14:paraId="2E0F86D5" w14:textId="1FEEF9D1" w:rsidR="00231EBB" w:rsidRDefault="00231EBB" w:rsidP="00231EBB">
            <w:r w:rsidRPr="000F4B0E">
              <w:t>Die Behörde darf zu den üblichen Betriebs- und Arbeitszeiten Betriebsstätten,</w:t>
            </w:r>
            <w:r>
              <w:t xml:space="preserve"> </w:t>
            </w:r>
            <w:r w:rsidRPr="00231EBB">
              <w:t>Geschäfts- und Betriebsräume betreten, besichtigen und prüfen.</w:t>
            </w:r>
          </w:p>
        </w:tc>
      </w:tr>
      <w:tr w:rsidR="00231EBB" w14:paraId="1EAF4A17" w14:textId="77777777" w:rsidTr="00231EBB">
        <w:tc>
          <w:tcPr>
            <w:tcW w:w="8784" w:type="dxa"/>
          </w:tcPr>
          <w:p w14:paraId="6FCCFE75" w14:textId="18A6E6D1" w:rsidR="00231EBB" w:rsidRDefault="00231EBB" w:rsidP="00231EBB">
            <w:r w:rsidRPr="000F4B0E">
              <w:t>Die Mitarbeiter der Arbeitsschutzbehörde dürfen geschäftliche Unterlagen einsehen</w:t>
            </w:r>
            <w:r>
              <w:t xml:space="preserve">, </w:t>
            </w:r>
            <w:r w:rsidRPr="00231EBB">
              <w:t>sofern dies erforderlich ist.</w:t>
            </w:r>
          </w:p>
        </w:tc>
      </w:tr>
      <w:tr w:rsidR="00231EBB" w14:paraId="4552E418" w14:textId="77777777" w:rsidTr="00231EBB">
        <w:tc>
          <w:tcPr>
            <w:tcW w:w="8784" w:type="dxa"/>
          </w:tcPr>
          <w:p w14:paraId="3B5C5D64" w14:textId="7E26E2C7" w:rsidR="00231EBB" w:rsidRDefault="00231EBB" w:rsidP="00231EBB">
            <w:r w:rsidRPr="000F4B0E">
              <w:t>Die Behörde darf Betriebsanlagen, Arbeitsmittel und Persönliche Schutzausrüstungen</w:t>
            </w:r>
            <w:r>
              <w:t xml:space="preserve"> prüfen.</w:t>
            </w:r>
          </w:p>
        </w:tc>
      </w:tr>
      <w:tr w:rsidR="00231EBB" w14:paraId="7E1F6A55" w14:textId="77777777" w:rsidTr="00231EBB">
        <w:tc>
          <w:tcPr>
            <w:tcW w:w="8784" w:type="dxa"/>
          </w:tcPr>
          <w:p w14:paraId="48DC4A5D" w14:textId="78C8A5CF" w:rsidR="00231EBB" w:rsidRDefault="00231EBB" w:rsidP="00231EBB">
            <w:r w:rsidRPr="000F4B0E">
              <w:t>Sie darf Arbeitsverfahren und Arbeitsabläufe untersuchen.</w:t>
            </w:r>
          </w:p>
        </w:tc>
      </w:tr>
      <w:tr w:rsidR="00231EBB" w14:paraId="24598265" w14:textId="77777777" w:rsidTr="00231EBB">
        <w:tc>
          <w:tcPr>
            <w:tcW w:w="8784" w:type="dxa"/>
          </w:tcPr>
          <w:p w14:paraId="3E146C12" w14:textId="448DF966" w:rsidR="00231EBB" w:rsidRDefault="00231EBB" w:rsidP="00231EBB">
            <w:r w:rsidRPr="000F4B0E">
              <w:t>Messungen darf die Behörde ebenfalls durchführen.</w:t>
            </w:r>
          </w:p>
        </w:tc>
      </w:tr>
      <w:tr w:rsidR="00231EBB" w14:paraId="732468F5" w14:textId="77777777" w:rsidTr="00231EBB">
        <w:tc>
          <w:tcPr>
            <w:tcW w:w="8784" w:type="dxa"/>
          </w:tcPr>
          <w:p w14:paraId="4326702A" w14:textId="0DAE45E8" w:rsidR="00231EBB" w:rsidRDefault="00231EBB" w:rsidP="00231EBB">
            <w:r w:rsidRPr="000F4B0E">
              <w:t>Die Mitarbeiter der Behörden können arbeitsbedingte Gesundheitsgefahren ermitteln</w:t>
            </w:r>
            <w:r>
              <w:t xml:space="preserve"> und feststellen.</w:t>
            </w:r>
          </w:p>
        </w:tc>
      </w:tr>
      <w:tr w:rsidR="00231EBB" w14:paraId="735448C7" w14:textId="77777777" w:rsidTr="00231EBB">
        <w:tc>
          <w:tcPr>
            <w:tcW w:w="8784" w:type="dxa"/>
          </w:tcPr>
          <w:p w14:paraId="2AC6B9BF" w14:textId="11A6BFA7" w:rsidR="00231EBB" w:rsidRDefault="00231EBB" w:rsidP="00231EBB">
            <w:r>
              <w:t>Sie dürfen untersuchen, auf welche Ursachen ein Arbeitsunfall, eine arbeitsbedingte Erkrankung oder ein Schadensfall zurückzuführen ist. Sie darf also Arbeitsunfälle und Schadenereignisse konkret untersuchen</w:t>
            </w:r>
          </w:p>
        </w:tc>
      </w:tr>
      <w:tr w:rsidR="00231EBB" w14:paraId="6F419F4B" w14:textId="77777777" w:rsidTr="00231EBB">
        <w:tc>
          <w:tcPr>
            <w:tcW w:w="8784" w:type="dxa"/>
          </w:tcPr>
          <w:p w14:paraId="0AE7D9AB" w14:textId="7F7709A8" w:rsidR="00231EBB" w:rsidRDefault="00231EBB" w:rsidP="00231EBB">
            <w:r>
              <w:t>Die zuständige Behörde kann (im Einzelfall) entsprechende Arbeitsschutzmaßnahmen</w:t>
            </w:r>
          </w:p>
          <w:p w14:paraId="0801ABB3" w14:textId="7B963961" w:rsidR="00231EBB" w:rsidRDefault="00231EBB" w:rsidP="00231EBB">
            <w:r>
              <w:t>anordnen.</w:t>
            </w: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A95682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12134D">
        <w:rPr>
          <w:rFonts w:ascii="Arial" w:eastAsia="Times New Roman" w:hAnsi="Arial" w:cs="Arial"/>
          <w:color w:val="868686"/>
          <w:sz w:val="13"/>
          <w:szCs w:val="13"/>
          <w:lang w:eastAsia="de-DE"/>
        </w:rPr>
        <w:t>2</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D37B" w14:textId="77777777" w:rsidR="000452FA" w:rsidRDefault="000452FA" w:rsidP="00E158B4">
      <w:r>
        <w:separator/>
      </w:r>
    </w:p>
  </w:endnote>
  <w:endnote w:type="continuationSeparator" w:id="0">
    <w:p w14:paraId="6301AEE4" w14:textId="77777777" w:rsidR="000452FA" w:rsidRDefault="000452F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2902" w14:textId="77777777" w:rsidR="000452FA" w:rsidRDefault="000452FA" w:rsidP="00E158B4">
      <w:r>
        <w:separator/>
      </w:r>
    </w:p>
  </w:footnote>
  <w:footnote w:type="continuationSeparator" w:id="0">
    <w:p w14:paraId="5F8724A3" w14:textId="77777777" w:rsidR="000452FA" w:rsidRDefault="000452F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52FA"/>
    <w:rsid w:val="00055CAC"/>
    <w:rsid w:val="000564D7"/>
    <w:rsid w:val="000A3A5C"/>
    <w:rsid w:val="000A61FE"/>
    <w:rsid w:val="00101934"/>
    <w:rsid w:val="00106616"/>
    <w:rsid w:val="00115B59"/>
    <w:rsid w:val="0012134D"/>
    <w:rsid w:val="00131B03"/>
    <w:rsid w:val="00133AC5"/>
    <w:rsid w:val="001428BD"/>
    <w:rsid w:val="00144F20"/>
    <w:rsid w:val="00145D49"/>
    <w:rsid w:val="00173C70"/>
    <w:rsid w:val="001A7C7E"/>
    <w:rsid w:val="001F12A3"/>
    <w:rsid w:val="001F334A"/>
    <w:rsid w:val="00206686"/>
    <w:rsid w:val="0022564B"/>
    <w:rsid w:val="00231EB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43E72"/>
    <w:rsid w:val="00551427"/>
    <w:rsid w:val="0055361A"/>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4064B"/>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2023-01-25T09:53:00Z</dcterms:created>
  <dcterms:modified xsi:type="dcterms:W3CDTF">2023-01-25T09:53:00Z</dcterms:modified>
</cp:coreProperties>
</file>