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78A1" w14:textId="77777777" w:rsidR="00EA48D4" w:rsidRPr="00596D10" w:rsidRDefault="004C2AAB" w:rsidP="00EA48D4">
      <w:pPr>
        <w:spacing w:after="160" w:line="259" w:lineRule="auto"/>
        <w:rPr>
          <w:rFonts w:asciiTheme="minorHAnsi" w:hAnsiTheme="minorHAnsi"/>
          <w:sz w:val="22"/>
          <w:szCs w:val="32"/>
        </w:rPr>
      </w:pPr>
      <w:r w:rsidRPr="004C2AAB">
        <w:rPr>
          <w:rFonts w:asciiTheme="minorHAnsi" w:hAnsiTheme="minorHAnsi"/>
          <w:b/>
          <w:sz w:val="32"/>
          <w:szCs w:val="32"/>
        </w:rPr>
        <w:t>Checkliste: Suchtgefahren im Betrieb frühzeitig erkennen</w:t>
      </w:r>
    </w:p>
    <w:tbl>
      <w:tblPr>
        <w:tblStyle w:val="Tabellenraster14"/>
        <w:tblW w:w="9683" w:type="dxa"/>
        <w:tblLook w:val="04A0" w:firstRow="1" w:lastRow="0" w:firstColumn="1" w:lastColumn="0" w:noHBand="0" w:noVBand="1"/>
      </w:tblPr>
      <w:tblGrid>
        <w:gridCol w:w="6091"/>
        <w:gridCol w:w="995"/>
        <w:gridCol w:w="1418"/>
        <w:gridCol w:w="1179"/>
      </w:tblGrid>
      <w:tr w:rsidR="004C2AAB" w:rsidRPr="00A6640C" w14:paraId="33D5CA9B" w14:textId="77777777" w:rsidTr="0039057C">
        <w:tc>
          <w:tcPr>
            <w:tcW w:w="6091" w:type="dxa"/>
            <w:tcBorders>
              <w:bottom w:val="single" w:sz="4" w:space="0" w:color="auto"/>
            </w:tcBorders>
            <w:shd w:val="clear" w:color="auto" w:fill="F7CAAC" w:themeFill="accent2" w:themeFillTint="66"/>
          </w:tcPr>
          <w:p w14:paraId="278C9AB9" w14:textId="77777777" w:rsidR="004C2AAB" w:rsidRPr="00A6640C" w:rsidRDefault="004C2AAB" w:rsidP="0028734C">
            <w:pPr>
              <w:rPr>
                <w:b/>
                <w:bCs/>
                <w:sz w:val="20"/>
                <w:szCs w:val="18"/>
              </w:rPr>
            </w:pPr>
            <w:r w:rsidRPr="00A6640C">
              <w:rPr>
                <w:b/>
                <w:bCs/>
                <w:sz w:val="20"/>
                <w:szCs w:val="18"/>
              </w:rPr>
              <w:t>Frage</w:t>
            </w:r>
          </w:p>
        </w:tc>
        <w:tc>
          <w:tcPr>
            <w:tcW w:w="995" w:type="dxa"/>
            <w:tcBorders>
              <w:bottom w:val="single" w:sz="4" w:space="0" w:color="auto"/>
            </w:tcBorders>
            <w:shd w:val="clear" w:color="auto" w:fill="F7CAAC" w:themeFill="accent2" w:themeFillTint="66"/>
          </w:tcPr>
          <w:p w14:paraId="581863B4" w14:textId="77777777" w:rsidR="004C2AAB" w:rsidRPr="00A6640C" w:rsidRDefault="004C2AAB" w:rsidP="0039057C">
            <w:pPr>
              <w:jc w:val="center"/>
              <w:rPr>
                <w:b/>
                <w:bCs/>
                <w:sz w:val="20"/>
                <w:szCs w:val="18"/>
              </w:rPr>
            </w:pPr>
            <w:r w:rsidRPr="00A6640C">
              <w:rPr>
                <w:b/>
                <w:bCs/>
                <w:sz w:val="20"/>
                <w:szCs w:val="18"/>
              </w:rPr>
              <w:t>Erkannt?</w:t>
            </w:r>
          </w:p>
        </w:tc>
        <w:tc>
          <w:tcPr>
            <w:tcW w:w="1418" w:type="dxa"/>
            <w:tcBorders>
              <w:bottom w:val="single" w:sz="4" w:space="0" w:color="auto"/>
            </w:tcBorders>
            <w:shd w:val="clear" w:color="auto" w:fill="F7CAAC" w:themeFill="accent2" w:themeFillTint="66"/>
          </w:tcPr>
          <w:p w14:paraId="3AB5C895" w14:textId="77777777" w:rsidR="004C2AAB" w:rsidRPr="00A6640C" w:rsidRDefault="004C2AAB" w:rsidP="0028734C">
            <w:pPr>
              <w:rPr>
                <w:b/>
                <w:bCs/>
                <w:sz w:val="20"/>
                <w:szCs w:val="18"/>
              </w:rPr>
            </w:pPr>
            <w:r w:rsidRPr="00A6640C">
              <w:rPr>
                <w:b/>
                <w:bCs/>
                <w:sz w:val="20"/>
                <w:szCs w:val="18"/>
              </w:rPr>
              <w:t xml:space="preserve">Welche Maßnahmen erforderlich? </w:t>
            </w:r>
          </w:p>
        </w:tc>
        <w:tc>
          <w:tcPr>
            <w:tcW w:w="1179" w:type="dxa"/>
            <w:tcBorders>
              <w:bottom w:val="single" w:sz="4" w:space="0" w:color="auto"/>
            </w:tcBorders>
            <w:shd w:val="clear" w:color="auto" w:fill="F7CAAC" w:themeFill="accent2" w:themeFillTint="66"/>
          </w:tcPr>
          <w:p w14:paraId="6ADCCDF3" w14:textId="77777777" w:rsidR="004C2AAB" w:rsidRPr="00A6640C" w:rsidRDefault="004C2AAB" w:rsidP="0028734C">
            <w:pPr>
              <w:rPr>
                <w:b/>
                <w:bCs/>
                <w:sz w:val="20"/>
                <w:szCs w:val="18"/>
              </w:rPr>
            </w:pPr>
            <w:r w:rsidRPr="00A6640C">
              <w:rPr>
                <w:b/>
                <w:bCs/>
                <w:sz w:val="20"/>
                <w:szCs w:val="18"/>
              </w:rPr>
              <w:t>Zu erledigen bis …durch</w:t>
            </w:r>
          </w:p>
        </w:tc>
      </w:tr>
      <w:tr w:rsidR="004C2AAB" w:rsidRPr="00AD24BF" w14:paraId="0E2C839F" w14:textId="77777777" w:rsidTr="0039057C">
        <w:tc>
          <w:tcPr>
            <w:tcW w:w="9683" w:type="dxa"/>
            <w:gridSpan w:val="4"/>
            <w:shd w:val="clear" w:color="auto" w:fill="DEEAF6" w:themeFill="accent1" w:themeFillTint="33"/>
          </w:tcPr>
          <w:p w14:paraId="2BCA625E" w14:textId="77777777" w:rsidR="004C2AAB" w:rsidRPr="00AD24BF" w:rsidRDefault="004C2AAB" w:rsidP="0039057C">
            <w:pPr>
              <w:jc w:val="center"/>
              <w:rPr>
                <w:b/>
                <w:sz w:val="22"/>
              </w:rPr>
            </w:pPr>
            <w:r w:rsidRPr="00AD24BF">
              <w:rPr>
                <w:b/>
                <w:sz w:val="22"/>
              </w:rPr>
              <w:t>Anzeichen*</w:t>
            </w:r>
          </w:p>
        </w:tc>
      </w:tr>
      <w:tr w:rsidR="004C2AAB" w14:paraId="2EEF492E" w14:textId="77777777" w:rsidTr="0039057C">
        <w:tc>
          <w:tcPr>
            <w:tcW w:w="6091" w:type="dxa"/>
          </w:tcPr>
          <w:p w14:paraId="5CC22B93" w14:textId="77777777" w:rsidR="004C2AAB" w:rsidRPr="00561B6C" w:rsidRDefault="004C2AAB" w:rsidP="004C2AAB">
            <w:pPr>
              <w:rPr>
                <w:sz w:val="20"/>
                <w:szCs w:val="20"/>
              </w:rPr>
            </w:pPr>
            <w:r w:rsidRPr="00561B6C">
              <w:rPr>
                <w:sz w:val="20"/>
                <w:szCs w:val="20"/>
              </w:rPr>
              <w:t xml:space="preserve">Gibt es Beschäftigte, die hin und wieder eine </w:t>
            </w:r>
            <w:r>
              <w:rPr>
                <w:sz w:val="20"/>
                <w:szCs w:val="20"/>
              </w:rPr>
              <w:t>„Alkoholf</w:t>
            </w:r>
            <w:r w:rsidRPr="00561B6C">
              <w:rPr>
                <w:sz w:val="20"/>
                <w:szCs w:val="20"/>
              </w:rPr>
              <w:t>ahne</w:t>
            </w:r>
            <w:r>
              <w:rPr>
                <w:sz w:val="20"/>
                <w:szCs w:val="20"/>
              </w:rPr>
              <w:t>“</w:t>
            </w:r>
            <w:r w:rsidRPr="00561B6C">
              <w:rPr>
                <w:sz w:val="20"/>
                <w:szCs w:val="20"/>
              </w:rPr>
              <w:t xml:space="preserve"> haben oder häufiger </w:t>
            </w:r>
            <w:r>
              <w:rPr>
                <w:sz w:val="20"/>
                <w:szCs w:val="20"/>
              </w:rPr>
              <w:t xml:space="preserve">wie </w:t>
            </w:r>
            <w:r w:rsidRPr="00561B6C">
              <w:rPr>
                <w:sz w:val="20"/>
                <w:szCs w:val="20"/>
              </w:rPr>
              <w:t>weggetreten</w:t>
            </w:r>
            <w:r>
              <w:rPr>
                <w:sz w:val="20"/>
                <w:szCs w:val="20"/>
              </w:rPr>
              <w:t xml:space="preserve"> wirken</w:t>
            </w:r>
            <w:r w:rsidRPr="00561B6C">
              <w:rPr>
                <w:sz w:val="20"/>
                <w:szCs w:val="20"/>
              </w:rPr>
              <w:t>?</w:t>
            </w:r>
          </w:p>
        </w:tc>
        <w:sdt>
          <w:sdtPr>
            <w:id w:val="848607096"/>
            <w14:checkbox>
              <w14:checked w14:val="0"/>
              <w14:checkedState w14:val="2612" w14:font="MS Gothic"/>
              <w14:uncheckedState w14:val="2610" w14:font="MS Gothic"/>
            </w14:checkbox>
          </w:sdtPr>
          <w:sdtEndPr/>
          <w:sdtContent>
            <w:tc>
              <w:tcPr>
                <w:tcW w:w="995" w:type="dxa"/>
              </w:tcPr>
              <w:p w14:paraId="200E84D0" w14:textId="77777777" w:rsidR="004C2AAB" w:rsidRDefault="0039057C" w:rsidP="0039057C">
                <w:pPr>
                  <w:jc w:val="center"/>
                </w:pPr>
                <w:r>
                  <w:rPr>
                    <w:rFonts w:ascii="MS Gothic" w:eastAsia="MS Gothic" w:hAnsi="MS Gothic" w:hint="eastAsia"/>
                  </w:rPr>
                  <w:t>☐</w:t>
                </w:r>
              </w:p>
            </w:tc>
          </w:sdtContent>
        </w:sdt>
        <w:tc>
          <w:tcPr>
            <w:tcW w:w="1418" w:type="dxa"/>
          </w:tcPr>
          <w:p w14:paraId="6809F44E" w14:textId="77777777" w:rsidR="004C2AAB" w:rsidRDefault="004C2AAB" w:rsidP="0028734C"/>
        </w:tc>
        <w:tc>
          <w:tcPr>
            <w:tcW w:w="1179" w:type="dxa"/>
          </w:tcPr>
          <w:p w14:paraId="60EE3EE2" w14:textId="77777777" w:rsidR="004C2AAB" w:rsidRDefault="004C2AAB" w:rsidP="0028734C"/>
        </w:tc>
      </w:tr>
      <w:tr w:rsidR="0039057C" w14:paraId="390E7D29" w14:textId="77777777" w:rsidTr="0039057C">
        <w:tc>
          <w:tcPr>
            <w:tcW w:w="6091" w:type="dxa"/>
          </w:tcPr>
          <w:p w14:paraId="2CD744D3" w14:textId="77777777" w:rsidR="0039057C" w:rsidRPr="00561B6C" w:rsidRDefault="0039057C" w:rsidP="0039057C">
            <w:pPr>
              <w:rPr>
                <w:sz w:val="20"/>
                <w:szCs w:val="20"/>
              </w:rPr>
            </w:pPr>
            <w:r w:rsidRPr="00561B6C">
              <w:rPr>
                <w:sz w:val="20"/>
                <w:szCs w:val="20"/>
              </w:rPr>
              <w:t>Gibt es Kolleginnen oder Kollegen, die am Morgen häufig einen übermüdeten Eindruck machen und möglicherweise motorisch auffällig werden (</w:t>
            </w:r>
            <w:r>
              <w:rPr>
                <w:sz w:val="20"/>
                <w:szCs w:val="20"/>
              </w:rPr>
              <w:t>z. B.</w:t>
            </w:r>
            <w:r w:rsidRPr="00561B6C">
              <w:rPr>
                <w:sz w:val="20"/>
                <w:szCs w:val="20"/>
              </w:rPr>
              <w:t xml:space="preserve"> Händezittern)?</w:t>
            </w:r>
          </w:p>
        </w:tc>
        <w:sdt>
          <w:sdtPr>
            <w:id w:val="1194425650"/>
            <w14:checkbox>
              <w14:checked w14:val="0"/>
              <w14:checkedState w14:val="2612" w14:font="MS Gothic"/>
              <w14:uncheckedState w14:val="2610" w14:font="MS Gothic"/>
            </w14:checkbox>
          </w:sdtPr>
          <w:sdtEndPr/>
          <w:sdtContent>
            <w:tc>
              <w:tcPr>
                <w:tcW w:w="995" w:type="dxa"/>
              </w:tcPr>
              <w:p w14:paraId="597827B2" w14:textId="77777777" w:rsidR="0039057C" w:rsidRDefault="0039057C" w:rsidP="0039057C">
                <w:pPr>
                  <w:jc w:val="center"/>
                </w:pPr>
                <w:r>
                  <w:rPr>
                    <w:rFonts w:ascii="MS Gothic" w:eastAsia="MS Gothic" w:hAnsi="MS Gothic" w:hint="eastAsia"/>
                  </w:rPr>
                  <w:t>☐</w:t>
                </w:r>
              </w:p>
            </w:tc>
          </w:sdtContent>
        </w:sdt>
        <w:tc>
          <w:tcPr>
            <w:tcW w:w="1418" w:type="dxa"/>
          </w:tcPr>
          <w:p w14:paraId="7197B7B8" w14:textId="77777777" w:rsidR="0039057C" w:rsidRDefault="0039057C" w:rsidP="0039057C"/>
        </w:tc>
        <w:tc>
          <w:tcPr>
            <w:tcW w:w="1179" w:type="dxa"/>
          </w:tcPr>
          <w:p w14:paraId="647008CD" w14:textId="77777777" w:rsidR="0039057C" w:rsidRDefault="0039057C" w:rsidP="0039057C"/>
        </w:tc>
      </w:tr>
      <w:tr w:rsidR="0039057C" w14:paraId="716A6067" w14:textId="77777777" w:rsidTr="0039057C">
        <w:tc>
          <w:tcPr>
            <w:tcW w:w="6091" w:type="dxa"/>
          </w:tcPr>
          <w:p w14:paraId="7BE45BD1" w14:textId="77777777" w:rsidR="0039057C" w:rsidRPr="00561B6C" w:rsidRDefault="0039057C" w:rsidP="0039057C">
            <w:pPr>
              <w:rPr>
                <w:sz w:val="20"/>
                <w:szCs w:val="20"/>
              </w:rPr>
            </w:pPr>
            <w:r w:rsidRPr="00561B6C">
              <w:rPr>
                <w:sz w:val="20"/>
                <w:szCs w:val="20"/>
              </w:rPr>
              <w:t>Gibt es Kolleginnen oder Kollegen, die häufig unter einem Vorwand für kurze Zeit ihren Arbeitsplatz verlassen?</w:t>
            </w:r>
          </w:p>
        </w:tc>
        <w:sdt>
          <w:sdtPr>
            <w:id w:val="-607129566"/>
            <w14:checkbox>
              <w14:checked w14:val="0"/>
              <w14:checkedState w14:val="2612" w14:font="MS Gothic"/>
              <w14:uncheckedState w14:val="2610" w14:font="MS Gothic"/>
            </w14:checkbox>
          </w:sdtPr>
          <w:sdtEndPr/>
          <w:sdtContent>
            <w:tc>
              <w:tcPr>
                <w:tcW w:w="995" w:type="dxa"/>
              </w:tcPr>
              <w:p w14:paraId="02A35D89" w14:textId="77777777" w:rsidR="0039057C" w:rsidRDefault="0039057C" w:rsidP="0039057C">
                <w:pPr>
                  <w:jc w:val="center"/>
                </w:pPr>
                <w:r>
                  <w:rPr>
                    <w:rFonts w:ascii="MS Gothic" w:eastAsia="MS Gothic" w:hAnsi="MS Gothic" w:hint="eastAsia"/>
                  </w:rPr>
                  <w:t>☐</w:t>
                </w:r>
              </w:p>
            </w:tc>
          </w:sdtContent>
        </w:sdt>
        <w:tc>
          <w:tcPr>
            <w:tcW w:w="1418" w:type="dxa"/>
          </w:tcPr>
          <w:p w14:paraId="504806F1" w14:textId="77777777" w:rsidR="0039057C" w:rsidRDefault="0039057C" w:rsidP="0039057C"/>
        </w:tc>
        <w:tc>
          <w:tcPr>
            <w:tcW w:w="1179" w:type="dxa"/>
          </w:tcPr>
          <w:p w14:paraId="763F31E7" w14:textId="77777777" w:rsidR="0039057C" w:rsidRDefault="0039057C" w:rsidP="0039057C"/>
        </w:tc>
      </w:tr>
      <w:tr w:rsidR="0039057C" w14:paraId="43CAD549" w14:textId="77777777" w:rsidTr="0039057C">
        <w:tc>
          <w:tcPr>
            <w:tcW w:w="6091" w:type="dxa"/>
          </w:tcPr>
          <w:p w14:paraId="1901486E" w14:textId="77777777" w:rsidR="0039057C" w:rsidRPr="00561B6C" w:rsidRDefault="0039057C" w:rsidP="0039057C">
            <w:pPr>
              <w:rPr>
                <w:sz w:val="20"/>
                <w:szCs w:val="20"/>
              </w:rPr>
            </w:pPr>
            <w:r>
              <w:rPr>
                <w:sz w:val="20"/>
                <w:szCs w:val="20"/>
              </w:rPr>
              <w:t>Gibt es Kolleginnen und Kollegen, die sich nach Sonn- und Feiertagen oft für einen Tag krankmelden?</w:t>
            </w:r>
          </w:p>
        </w:tc>
        <w:sdt>
          <w:sdtPr>
            <w:id w:val="1837341294"/>
            <w14:checkbox>
              <w14:checked w14:val="0"/>
              <w14:checkedState w14:val="2612" w14:font="MS Gothic"/>
              <w14:uncheckedState w14:val="2610" w14:font="MS Gothic"/>
            </w14:checkbox>
          </w:sdtPr>
          <w:sdtEndPr/>
          <w:sdtContent>
            <w:tc>
              <w:tcPr>
                <w:tcW w:w="995" w:type="dxa"/>
              </w:tcPr>
              <w:p w14:paraId="614464EC" w14:textId="77777777" w:rsidR="0039057C" w:rsidRDefault="0039057C" w:rsidP="0039057C">
                <w:pPr>
                  <w:jc w:val="center"/>
                </w:pPr>
                <w:r>
                  <w:rPr>
                    <w:rFonts w:ascii="MS Gothic" w:eastAsia="MS Gothic" w:hAnsi="MS Gothic" w:hint="eastAsia"/>
                  </w:rPr>
                  <w:t>☐</w:t>
                </w:r>
              </w:p>
            </w:tc>
          </w:sdtContent>
        </w:sdt>
        <w:tc>
          <w:tcPr>
            <w:tcW w:w="1418" w:type="dxa"/>
          </w:tcPr>
          <w:p w14:paraId="17E09E15" w14:textId="77777777" w:rsidR="0039057C" w:rsidRDefault="0039057C" w:rsidP="0039057C"/>
        </w:tc>
        <w:tc>
          <w:tcPr>
            <w:tcW w:w="1179" w:type="dxa"/>
          </w:tcPr>
          <w:p w14:paraId="1F1D5822" w14:textId="77777777" w:rsidR="0039057C" w:rsidRDefault="0039057C" w:rsidP="0039057C"/>
        </w:tc>
      </w:tr>
      <w:tr w:rsidR="0039057C" w14:paraId="5B0DD578" w14:textId="77777777" w:rsidTr="0039057C">
        <w:tc>
          <w:tcPr>
            <w:tcW w:w="6091" w:type="dxa"/>
          </w:tcPr>
          <w:p w14:paraId="57652F8E" w14:textId="77777777" w:rsidR="0039057C" w:rsidRPr="00561B6C" w:rsidRDefault="0039057C" w:rsidP="0039057C">
            <w:pPr>
              <w:rPr>
                <w:sz w:val="20"/>
                <w:szCs w:val="20"/>
              </w:rPr>
            </w:pPr>
            <w:r>
              <w:rPr>
                <w:sz w:val="20"/>
                <w:szCs w:val="20"/>
              </w:rPr>
              <w:t>Fallen bei Kolleginnen oder Kollegen besondere Leistungsschwankungen auf, Weitqualität der Arbeitsergebnisse längerfristig singt?</w:t>
            </w:r>
          </w:p>
        </w:tc>
        <w:sdt>
          <w:sdtPr>
            <w:id w:val="1705521398"/>
            <w14:checkbox>
              <w14:checked w14:val="0"/>
              <w14:checkedState w14:val="2612" w14:font="MS Gothic"/>
              <w14:uncheckedState w14:val="2610" w14:font="MS Gothic"/>
            </w14:checkbox>
          </w:sdtPr>
          <w:sdtEndPr/>
          <w:sdtContent>
            <w:tc>
              <w:tcPr>
                <w:tcW w:w="995" w:type="dxa"/>
              </w:tcPr>
              <w:p w14:paraId="5FDE32DA" w14:textId="77777777" w:rsidR="0039057C" w:rsidRDefault="0039057C" w:rsidP="0039057C">
                <w:pPr>
                  <w:jc w:val="center"/>
                </w:pPr>
                <w:r>
                  <w:rPr>
                    <w:rFonts w:ascii="MS Gothic" w:eastAsia="MS Gothic" w:hAnsi="MS Gothic" w:hint="eastAsia"/>
                  </w:rPr>
                  <w:t>☐</w:t>
                </w:r>
              </w:p>
            </w:tc>
          </w:sdtContent>
        </w:sdt>
        <w:tc>
          <w:tcPr>
            <w:tcW w:w="1418" w:type="dxa"/>
          </w:tcPr>
          <w:p w14:paraId="6A51ADFC" w14:textId="77777777" w:rsidR="0039057C" w:rsidRDefault="0039057C" w:rsidP="0039057C"/>
        </w:tc>
        <w:tc>
          <w:tcPr>
            <w:tcW w:w="1179" w:type="dxa"/>
          </w:tcPr>
          <w:p w14:paraId="5A8C7FC0" w14:textId="77777777" w:rsidR="0039057C" w:rsidRDefault="0039057C" w:rsidP="0039057C"/>
        </w:tc>
      </w:tr>
      <w:tr w:rsidR="0039057C" w14:paraId="224BDB39" w14:textId="77777777" w:rsidTr="0039057C">
        <w:tc>
          <w:tcPr>
            <w:tcW w:w="6091" w:type="dxa"/>
          </w:tcPr>
          <w:p w14:paraId="3CC34BF0" w14:textId="77777777" w:rsidR="0039057C" w:rsidRPr="00561B6C" w:rsidRDefault="0039057C" w:rsidP="0039057C">
            <w:pPr>
              <w:rPr>
                <w:sz w:val="20"/>
                <w:szCs w:val="20"/>
              </w:rPr>
            </w:pPr>
            <w:r>
              <w:rPr>
                <w:sz w:val="20"/>
                <w:szCs w:val="20"/>
              </w:rPr>
              <w:t>Gibt es Kolleginnen oder Kollegen, die überdurchschnittlich oft ohne erkennbaren Grund gereizt werden?</w:t>
            </w:r>
          </w:p>
        </w:tc>
        <w:sdt>
          <w:sdtPr>
            <w:id w:val="-352803794"/>
            <w14:checkbox>
              <w14:checked w14:val="0"/>
              <w14:checkedState w14:val="2612" w14:font="MS Gothic"/>
              <w14:uncheckedState w14:val="2610" w14:font="MS Gothic"/>
            </w14:checkbox>
          </w:sdtPr>
          <w:sdtEndPr/>
          <w:sdtContent>
            <w:tc>
              <w:tcPr>
                <w:tcW w:w="995" w:type="dxa"/>
              </w:tcPr>
              <w:p w14:paraId="2B450CE2" w14:textId="77777777" w:rsidR="0039057C" w:rsidRDefault="0039057C" w:rsidP="0039057C">
                <w:pPr>
                  <w:jc w:val="center"/>
                </w:pPr>
                <w:r>
                  <w:rPr>
                    <w:rFonts w:ascii="MS Gothic" w:eastAsia="MS Gothic" w:hAnsi="MS Gothic" w:hint="eastAsia"/>
                  </w:rPr>
                  <w:t>☐</w:t>
                </w:r>
              </w:p>
            </w:tc>
          </w:sdtContent>
        </w:sdt>
        <w:tc>
          <w:tcPr>
            <w:tcW w:w="1418" w:type="dxa"/>
          </w:tcPr>
          <w:p w14:paraId="130BF3A6" w14:textId="77777777" w:rsidR="0039057C" w:rsidRDefault="0039057C" w:rsidP="0039057C"/>
        </w:tc>
        <w:tc>
          <w:tcPr>
            <w:tcW w:w="1179" w:type="dxa"/>
          </w:tcPr>
          <w:p w14:paraId="4C8EEDF6" w14:textId="77777777" w:rsidR="0039057C" w:rsidRDefault="0039057C" w:rsidP="0039057C"/>
        </w:tc>
      </w:tr>
      <w:tr w:rsidR="0039057C" w14:paraId="5633ED30" w14:textId="77777777" w:rsidTr="0039057C">
        <w:tc>
          <w:tcPr>
            <w:tcW w:w="6091" w:type="dxa"/>
          </w:tcPr>
          <w:p w14:paraId="5325DFEA" w14:textId="77777777" w:rsidR="0039057C" w:rsidRPr="00561B6C" w:rsidRDefault="0039057C" w:rsidP="0039057C">
            <w:pPr>
              <w:rPr>
                <w:sz w:val="20"/>
                <w:szCs w:val="20"/>
              </w:rPr>
            </w:pPr>
            <w:r>
              <w:rPr>
                <w:sz w:val="20"/>
                <w:szCs w:val="20"/>
              </w:rPr>
              <w:t>Gibt es versteckte Vorräte an Alkohol oder Depots mit leeren Flaschen (Schubladen, Garderobenschränke etc.? Gleiches gilt für Medikamentenpackungen.</w:t>
            </w:r>
          </w:p>
        </w:tc>
        <w:sdt>
          <w:sdtPr>
            <w:id w:val="-978150190"/>
            <w14:checkbox>
              <w14:checked w14:val="0"/>
              <w14:checkedState w14:val="2612" w14:font="MS Gothic"/>
              <w14:uncheckedState w14:val="2610" w14:font="MS Gothic"/>
            </w14:checkbox>
          </w:sdtPr>
          <w:sdtEndPr/>
          <w:sdtContent>
            <w:tc>
              <w:tcPr>
                <w:tcW w:w="995" w:type="dxa"/>
              </w:tcPr>
              <w:p w14:paraId="6F0BF569" w14:textId="77777777" w:rsidR="0039057C" w:rsidRDefault="0039057C" w:rsidP="0039057C">
                <w:pPr>
                  <w:jc w:val="center"/>
                </w:pPr>
                <w:r>
                  <w:rPr>
                    <w:rFonts w:ascii="MS Gothic" w:eastAsia="MS Gothic" w:hAnsi="MS Gothic" w:hint="eastAsia"/>
                  </w:rPr>
                  <w:t>☐</w:t>
                </w:r>
              </w:p>
            </w:tc>
          </w:sdtContent>
        </w:sdt>
        <w:tc>
          <w:tcPr>
            <w:tcW w:w="1418" w:type="dxa"/>
          </w:tcPr>
          <w:p w14:paraId="38D2C271" w14:textId="77777777" w:rsidR="0039057C" w:rsidRDefault="0039057C" w:rsidP="0039057C"/>
        </w:tc>
        <w:tc>
          <w:tcPr>
            <w:tcW w:w="1179" w:type="dxa"/>
          </w:tcPr>
          <w:p w14:paraId="087A484A" w14:textId="77777777" w:rsidR="0039057C" w:rsidRDefault="0039057C" w:rsidP="0039057C"/>
        </w:tc>
      </w:tr>
      <w:tr w:rsidR="0039057C" w:rsidRPr="00AD24BF" w14:paraId="443538A7" w14:textId="77777777" w:rsidTr="0039057C">
        <w:tc>
          <w:tcPr>
            <w:tcW w:w="9683" w:type="dxa"/>
            <w:gridSpan w:val="4"/>
            <w:shd w:val="clear" w:color="auto" w:fill="DEEAF6" w:themeFill="accent1" w:themeFillTint="33"/>
          </w:tcPr>
          <w:p w14:paraId="211F2E05" w14:textId="77777777" w:rsidR="0039057C" w:rsidRPr="00AD24BF" w:rsidRDefault="0039057C" w:rsidP="0039057C">
            <w:pPr>
              <w:jc w:val="center"/>
              <w:rPr>
                <w:b/>
                <w:bCs/>
                <w:sz w:val="22"/>
              </w:rPr>
            </w:pPr>
            <w:r w:rsidRPr="00AD24BF">
              <w:rPr>
                <w:b/>
                <w:bCs/>
                <w:sz w:val="22"/>
              </w:rPr>
              <w:t>Suchtfördernde Arbeitsbedingungen</w:t>
            </w:r>
          </w:p>
        </w:tc>
      </w:tr>
      <w:tr w:rsidR="0039057C" w14:paraId="22C3D743" w14:textId="77777777" w:rsidTr="0039057C">
        <w:tc>
          <w:tcPr>
            <w:tcW w:w="6091" w:type="dxa"/>
          </w:tcPr>
          <w:p w14:paraId="48CB3968" w14:textId="77777777" w:rsidR="0039057C" w:rsidRPr="00561B6C" w:rsidRDefault="0039057C" w:rsidP="0039057C">
            <w:pPr>
              <w:rPr>
                <w:sz w:val="20"/>
                <w:szCs w:val="20"/>
              </w:rPr>
            </w:pPr>
            <w:r>
              <w:rPr>
                <w:sz w:val="20"/>
                <w:szCs w:val="20"/>
              </w:rPr>
              <w:t>Gibt es Arbeitsplätze, an denen es heiß oder staubig ist?</w:t>
            </w:r>
          </w:p>
        </w:tc>
        <w:sdt>
          <w:sdtPr>
            <w:id w:val="-1011058918"/>
            <w14:checkbox>
              <w14:checked w14:val="0"/>
              <w14:checkedState w14:val="2612" w14:font="MS Gothic"/>
              <w14:uncheckedState w14:val="2610" w14:font="MS Gothic"/>
            </w14:checkbox>
          </w:sdtPr>
          <w:sdtEndPr/>
          <w:sdtContent>
            <w:tc>
              <w:tcPr>
                <w:tcW w:w="995" w:type="dxa"/>
              </w:tcPr>
              <w:p w14:paraId="37662359" w14:textId="77777777" w:rsidR="0039057C" w:rsidRDefault="0039057C" w:rsidP="0039057C">
                <w:pPr>
                  <w:jc w:val="center"/>
                </w:pPr>
                <w:r>
                  <w:rPr>
                    <w:rFonts w:ascii="MS Gothic" w:eastAsia="MS Gothic" w:hAnsi="MS Gothic" w:hint="eastAsia"/>
                  </w:rPr>
                  <w:t>☐</w:t>
                </w:r>
              </w:p>
            </w:tc>
          </w:sdtContent>
        </w:sdt>
        <w:tc>
          <w:tcPr>
            <w:tcW w:w="1418" w:type="dxa"/>
          </w:tcPr>
          <w:p w14:paraId="6466DBA1" w14:textId="77777777" w:rsidR="0039057C" w:rsidRDefault="0039057C" w:rsidP="0039057C"/>
        </w:tc>
        <w:tc>
          <w:tcPr>
            <w:tcW w:w="1179" w:type="dxa"/>
          </w:tcPr>
          <w:p w14:paraId="5904A892" w14:textId="77777777" w:rsidR="0039057C" w:rsidRDefault="0039057C" w:rsidP="0039057C"/>
        </w:tc>
      </w:tr>
      <w:tr w:rsidR="0039057C" w14:paraId="5249B1DB" w14:textId="77777777" w:rsidTr="0039057C">
        <w:tc>
          <w:tcPr>
            <w:tcW w:w="6091" w:type="dxa"/>
          </w:tcPr>
          <w:p w14:paraId="4E25E03C" w14:textId="77777777" w:rsidR="0039057C" w:rsidRPr="00561B6C" w:rsidRDefault="0039057C" w:rsidP="0039057C">
            <w:pPr>
              <w:rPr>
                <w:sz w:val="20"/>
                <w:szCs w:val="20"/>
              </w:rPr>
            </w:pPr>
            <w:r>
              <w:rPr>
                <w:sz w:val="20"/>
                <w:szCs w:val="20"/>
              </w:rPr>
              <w:t>Gibt es Arbeitsplätze an denen Stress und Hektik die Regel sind oder monotone und langweilige Tätigkeiten überwiegen?</w:t>
            </w:r>
          </w:p>
        </w:tc>
        <w:sdt>
          <w:sdtPr>
            <w:id w:val="77028758"/>
            <w14:checkbox>
              <w14:checked w14:val="0"/>
              <w14:checkedState w14:val="2612" w14:font="MS Gothic"/>
              <w14:uncheckedState w14:val="2610" w14:font="MS Gothic"/>
            </w14:checkbox>
          </w:sdtPr>
          <w:sdtEndPr/>
          <w:sdtContent>
            <w:tc>
              <w:tcPr>
                <w:tcW w:w="995" w:type="dxa"/>
              </w:tcPr>
              <w:p w14:paraId="1E182ECC" w14:textId="77777777" w:rsidR="0039057C" w:rsidRDefault="0039057C" w:rsidP="0039057C">
                <w:pPr>
                  <w:jc w:val="center"/>
                </w:pPr>
                <w:r>
                  <w:rPr>
                    <w:rFonts w:ascii="MS Gothic" w:eastAsia="MS Gothic" w:hAnsi="MS Gothic" w:hint="eastAsia"/>
                  </w:rPr>
                  <w:t>☐</w:t>
                </w:r>
              </w:p>
            </w:tc>
          </w:sdtContent>
        </w:sdt>
        <w:tc>
          <w:tcPr>
            <w:tcW w:w="1418" w:type="dxa"/>
          </w:tcPr>
          <w:p w14:paraId="20C80926" w14:textId="77777777" w:rsidR="0039057C" w:rsidRDefault="0039057C" w:rsidP="0039057C"/>
        </w:tc>
        <w:tc>
          <w:tcPr>
            <w:tcW w:w="1179" w:type="dxa"/>
          </w:tcPr>
          <w:p w14:paraId="3513C3C2" w14:textId="77777777" w:rsidR="0039057C" w:rsidRDefault="0039057C" w:rsidP="0039057C"/>
        </w:tc>
      </w:tr>
      <w:tr w:rsidR="0039057C" w14:paraId="24105DCB" w14:textId="77777777" w:rsidTr="0039057C">
        <w:tc>
          <w:tcPr>
            <w:tcW w:w="6091" w:type="dxa"/>
          </w:tcPr>
          <w:p w14:paraId="70390A3A" w14:textId="77777777" w:rsidR="0039057C" w:rsidRPr="00561B6C" w:rsidRDefault="0039057C" w:rsidP="0039057C">
            <w:pPr>
              <w:rPr>
                <w:sz w:val="20"/>
                <w:szCs w:val="20"/>
              </w:rPr>
            </w:pPr>
            <w:r>
              <w:rPr>
                <w:sz w:val="20"/>
                <w:szCs w:val="20"/>
              </w:rPr>
              <w:t>Gibt es Arbeitsplätze, die der sozialen Kontrolle weitgehend entzogen sind (allein Arbeit, Außendienst)?</w:t>
            </w:r>
          </w:p>
        </w:tc>
        <w:sdt>
          <w:sdtPr>
            <w:id w:val="-221915920"/>
            <w14:checkbox>
              <w14:checked w14:val="0"/>
              <w14:checkedState w14:val="2612" w14:font="MS Gothic"/>
              <w14:uncheckedState w14:val="2610" w14:font="MS Gothic"/>
            </w14:checkbox>
          </w:sdtPr>
          <w:sdtEndPr/>
          <w:sdtContent>
            <w:tc>
              <w:tcPr>
                <w:tcW w:w="995" w:type="dxa"/>
              </w:tcPr>
              <w:p w14:paraId="574A53F2" w14:textId="77777777" w:rsidR="0039057C" w:rsidRDefault="0039057C" w:rsidP="0039057C">
                <w:pPr>
                  <w:jc w:val="center"/>
                </w:pPr>
                <w:r>
                  <w:rPr>
                    <w:rFonts w:ascii="MS Gothic" w:eastAsia="MS Gothic" w:hAnsi="MS Gothic" w:hint="eastAsia"/>
                  </w:rPr>
                  <w:t>☐</w:t>
                </w:r>
              </w:p>
            </w:tc>
          </w:sdtContent>
        </w:sdt>
        <w:tc>
          <w:tcPr>
            <w:tcW w:w="1418" w:type="dxa"/>
          </w:tcPr>
          <w:p w14:paraId="598354F0" w14:textId="77777777" w:rsidR="0039057C" w:rsidRDefault="0039057C" w:rsidP="0039057C"/>
        </w:tc>
        <w:tc>
          <w:tcPr>
            <w:tcW w:w="1179" w:type="dxa"/>
          </w:tcPr>
          <w:p w14:paraId="1E5E55DA" w14:textId="77777777" w:rsidR="0039057C" w:rsidRDefault="0039057C" w:rsidP="0039057C"/>
        </w:tc>
      </w:tr>
      <w:tr w:rsidR="0039057C" w14:paraId="52A647B4" w14:textId="77777777" w:rsidTr="0039057C">
        <w:tc>
          <w:tcPr>
            <w:tcW w:w="6091" w:type="dxa"/>
          </w:tcPr>
          <w:p w14:paraId="22EB072B" w14:textId="77777777" w:rsidR="0039057C" w:rsidRPr="00561B6C" w:rsidRDefault="0039057C" w:rsidP="0039057C">
            <w:pPr>
              <w:rPr>
                <w:sz w:val="20"/>
                <w:szCs w:val="20"/>
              </w:rPr>
            </w:pPr>
            <w:r>
              <w:rPr>
                <w:sz w:val="20"/>
                <w:szCs w:val="20"/>
              </w:rPr>
              <w:t>Wird die Kantine alkoholfrei geführt und ist auch sonst im Betrieb der Zugang zu Alkohol erschwert (zum Beispiel nur alkoholfreie Getränkeautomaten)</w:t>
            </w:r>
          </w:p>
        </w:tc>
        <w:sdt>
          <w:sdtPr>
            <w:id w:val="-1512138773"/>
            <w14:checkbox>
              <w14:checked w14:val="0"/>
              <w14:checkedState w14:val="2612" w14:font="MS Gothic"/>
              <w14:uncheckedState w14:val="2610" w14:font="MS Gothic"/>
            </w14:checkbox>
          </w:sdtPr>
          <w:sdtEndPr/>
          <w:sdtContent>
            <w:tc>
              <w:tcPr>
                <w:tcW w:w="995" w:type="dxa"/>
              </w:tcPr>
              <w:p w14:paraId="2D7ECEF8" w14:textId="77777777" w:rsidR="0039057C" w:rsidRDefault="0039057C" w:rsidP="0039057C">
                <w:pPr>
                  <w:jc w:val="center"/>
                </w:pPr>
                <w:r>
                  <w:rPr>
                    <w:rFonts w:ascii="MS Gothic" w:eastAsia="MS Gothic" w:hAnsi="MS Gothic" w:hint="eastAsia"/>
                  </w:rPr>
                  <w:t>☐</w:t>
                </w:r>
              </w:p>
            </w:tc>
          </w:sdtContent>
        </w:sdt>
        <w:tc>
          <w:tcPr>
            <w:tcW w:w="1418" w:type="dxa"/>
          </w:tcPr>
          <w:p w14:paraId="74D6CB78" w14:textId="77777777" w:rsidR="0039057C" w:rsidRDefault="0039057C" w:rsidP="0039057C"/>
        </w:tc>
        <w:tc>
          <w:tcPr>
            <w:tcW w:w="1179" w:type="dxa"/>
          </w:tcPr>
          <w:p w14:paraId="6F48B074" w14:textId="77777777" w:rsidR="0039057C" w:rsidRDefault="0039057C" w:rsidP="0039057C"/>
        </w:tc>
      </w:tr>
      <w:tr w:rsidR="0039057C" w14:paraId="3386A235" w14:textId="77777777" w:rsidTr="0039057C">
        <w:tc>
          <w:tcPr>
            <w:tcW w:w="6091" w:type="dxa"/>
          </w:tcPr>
          <w:p w14:paraId="50199E14" w14:textId="77777777" w:rsidR="0039057C" w:rsidRPr="00561B6C" w:rsidRDefault="0039057C" w:rsidP="0039057C">
            <w:pPr>
              <w:rPr>
                <w:sz w:val="20"/>
                <w:szCs w:val="20"/>
              </w:rPr>
            </w:pPr>
            <w:r>
              <w:rPr>
                <w:sz w:val="20"/>
                <w:szCs w:val="20"/>
              </w:rPr>
              <w:t>Stellt der Betrieb für Arbeitsplätze mit ungünstigen Klima- oder Staubverhältnissen unentgeltlich alkoholfreie Getränke zur Verfügung (Tee, Säfte, Mineralwasser)?</w:t>
            </w:r>
          </w:p>
        </w:tc>
        <w:sdt>
          <w:sdtPr>
            <w:id w:val="-1455857278"/>
            <w14:checkbox>
              <w14:checked w14:val="0"/>
              <w14:checkedState w14:val="2612" w14:font="MS Gothic"/>
              <w14:uncheckedState w14:val="2610" w14:font="MS Gothic"/>
            </w14:checkbox>
          </w:sdtPr>
          <w:sdtEndPr/>
          <w:sdtContent>
            <w:tc>
              <w:tcPr>
                <w:tcW w:w="995" w:type="dxa"/>
              </w:tcPr>
              <w:p w14:paraId="01D24F5E" w14:textId="77777777" w:rsidR="0039057C" w:rsidRDefault="0039057C" w:rsidP="0039057C">
                <w:pPr>
                  <w:jc w:val="center"/>
                </w:pPr>
                <w:r>
                  <w:rPr>
                    <w:rFonts w:ascii="MS Gothic" w:eastAsia="MS Gothic" w:hAnsi="MS Gothic" w:hint="eastAsia"/>
                  </w:rPr>
                  <w:t>☐</w:t>
                </w:r>
              </w:p>
            </w:tc>
          </w:sdtContent>
        </w:sdt>
        <w:tc>
          <w:tcPr>
            <w:tcW w:w="1418" w:type="dxa"/>
          </w:tcPr>
          <w:p w14:paraId="7C3B846A" w14:textId="77777777" w:rsidR="0039057C" w:rsidRDefault="0039057C" w:rsidP="0039057C"/>
        </w:tc>
        <w:tc>
          <w:tcPr>
            <w:tcW w:w="1179" w:type="dxa"/>
          </w:tcPr>
          <w:p w14:paraId="1253CA5A" w14:textId="77777777" w:rsidR="0039057C" w:rsidRDefault="0039057C" w:rsidP="0039057C"/>
        </w:tc>
      </w:tr>
      <w:tr w:rsidR="0039057C" w:rsidRPr="00AD24BF" w14:paraId="3E185206" w14:textId="77777777" w:rsidTr="0039057C">
        <w:tc>
          <w:tcPr>
            <w:tcW w:w="9683" w:type="dxa"/>
            <w:gridSpan w:val="4"/>
            <w:shd w:val="clear" w:color="auto" w:fill="DEEAF6" w:themeFill="accent1" w:themeFillTint="33"/>
          </w:tcPr>
          <w:p w14:paraId="4F0997FB" w14:textId="77777777" w:rsidR="0039057C" w:rsidRPr="00AD24BF" w:rsidRDefault="0039057C" w:rsidP="0039057C">
            <w:pPr>
              <w:jc w:val="center"/>
              <w:rPr>
                <w:b/>
                <w:bCs/>
                <w:sz w:val="22"/>
              </w:rPr>
            </w:pPr>
            <w:r w:rsidRPr="00AD24BF">
              <w:rPr>
                <w:b/>
                <w:bCs/>
                <w:sz w:val="22"/>
              </w:rPr>
              <w:t>Betriebliche Regelungen</w:t>
            </w:r>
          </w:p>
        </w:tc>
      </w:tr>
      <w:tr w:rsidR="0039057C" w14:paraId="7C304CA2" w14:textId="77777777" w:rsidTr="0039057C">
        <w:tc>
          <w:tcPr>
            <w:tcW w:w="6091" w:type="dxa"/>
          </w:tcPr>
          <w:p w14:paraId="460F81DA" w14:textId="77777777" w:rsidR="0039057C" w:rsidRPr="00561B6C" w:rsidRDefault="0039057C" w:rsidP="0039057C">
            <w:pPr>
              <w:rPr>
                <w:sz w:val="20"/>
                <w:szCs w:val="20"/>
              </w:rPr>
            </w:pPr>
            <w:r>
              <w:rPr>
                <w:sz w:val="20"/>
                <w:szCs w:val="20"/>
              </w:rPr>
              <w:t>Der Alkoholkonsum während der Arbeitszeit verboten?</w:t>
            </w:r>
          </w:p>
        </w:tc>
        <w:sdt>
          <w:sdtPr>
            <w:id w:val="-539981695"/>
            <w14:checkbox>
              <w14:checked w14:val="0"/>
              <w14:checkedState w14:val="2612" w14:font="MS Gothic"/>
              <w14:uncheckedState w14:val="2610" w14:font="MS Gothic"/>
            </w14:checkbox>
          </w:sdtPr>
          <w:sdtEndPr/>
          <w:sdtContent>
            <w:tc>
              <w:tcPr>
                <w:tcW w:w="995" w:type="dxa"/>
              </w:tcPr>
              <w:p w14:paraId="5BF56195" w14:textId="77777777" w:rsidR="0039057C" w:rsidRDefault="0039057C" w:rsidP="0039057C">
                <w:pPr>
                  <w:jc w:val="center"/>
                </w:pPr>
                <w:r>
                  <w:rPr>
                    <w:rFonts w:ascii="MS Gothic" w:eastAsia="MS Gothic" w:hAnsi="MS Gothic" w:hint="eastAsia"/>
                  </w:rPr>
                  <w:t>☐</w:t>
                </w:r>
              </w:p>
            </w:tc>
          </w:sdtContent>
        </w:sdt>
        <w:tc>
          <w:tcPr>
            <w:tcW w:w="1418" w:type="dxa"/>
          </w:tcPr>
          <w:p w14:paraId="6FAD85B7" w14:textId="77777777" w:rsidR="0039057C" w:rsidRDefault="0039057C" w:rsidP="0039057C"/>
        </w:tc>
        <w:tc>
          <w:tcPr>
            <w:tcW w:w="1179" w:type="dxa"/>
          </w:tcPr>
          <w:p w14:paraId="6EEFAF98" w14:textId="77777777" w:rsidR="0039057C" w:rsidRDefault="0039057C" w:rsidP="0039057C"/>
        </w:tc>
      </w:tr>
      <w:tr w:rsidR="0039057C" w14:paraId="3A5C0BC7" w14:textId="77777777" w:rsidTr="0039057C">
        <w:tc>
          <w:tcPr>
            <w:tcW w:w="6091" w:type="dxa"/>
          </w:tcPr>
          <w:p w14:paraId="63F8CAC6" w14:textId="77777777" w:rsidR="0039057C" w:rsidRPr="00561B6C" w:rsidRDefault="0039057C" w:rsidP="0039057C">
            <w:pPr>
              <w:rPr>
                <w:sz w:val="20"/>
                <w:szCs w:val="20"/>
              </w:rPr>
            </w:pPr>
            <w:r>
              <w:rPr>
                <w:sz w:val="20"/>
                <w:szCs w:val="20"/>
              </w:rPr>
              <w:t>Werden Mitarbeiter, die alkoholisiert oder offensichtlich unter Medikamenteneinfluss stehen, konsequent nach Hause geschickt?</w:t>
            </w:r>
          </w:p>
        </w:tc>
        <w:sdt>
          <w:sdtPr>
            <w:id w:val="-1198933533"/>
            <w14:checkbox>
              <w14:checked w14:val="0"/>
              <w14:checkedState w14:val="2612" w14:font="MS Gothic"/>
              <w14:uncheckedState w14:val="2610" w14:font="MS Gothic"/>
            </w14:checkbox>
          </w:sdtPr>
          <w:sdtEndPr/>
          <w:sdtContent>
            <w:tc>
              <w:tcPr>
                <w:tcW w:w="995" w:type="dxa"/>
              </w:tcPr>
              <w:p w14:paraId="5A880BBC" w14:textId="77777777" w:rsidR="0039057C" w:rsidRDefault="0039057C" w:rsidP="0039057C">
                <w:pPr>
                  <w:jc w:val="center"/>
                </w:pPr>
                <w:r>
                  <w:rPr>
                    <w:rFonts w:ascii="MS Gothic" w:eastAsia="MS Gothic" w:hAnsi="MS Gothic" w:hint="eastAsia"/>
                  </w:rPr>
                  <w:t>☐</w:t>
                </w:r>
              </w:p>
            </w:tc>
          </w:sdtContent>
        </w:sdt>
        <w:tc>
          <w:tcPr>
            <w:tcW w:w="1418" w:type="dxa"/>
          </w:tcPr>
          <w:p w14:paraId="3037042A" w14:textId="77777777" w:rsidR="0039057C" w:rsidRDefault="0039057C" w:rsidP="0039057C"/>
        </w:tc>
        <w:tc>
          <w:tcPr>
            <w:tcW w:w="1179" w:type="dxa"/>
          </w:tcPr>
          <w:p w14:paraId="49A78311" w14:textId="77777777" w:rsidR="0039057C" w:rsidRDefault="0039057C" w:rsidP="0039057C"/>
        </w:tc>
      </w:tr>
      <w:tr w:rsidR="0039057C" w14:paraId="024A7210" w14:textId="77777777" w:rsidTr="0039057C">
        <w:tc>
          <w:tcPr>
            <w:tcW w:w="6091" w:type="dxa"/>
          </w:tcPr>
          <w:p w14:paraId="783C9AA5" w14:textId="77777777" w:rsidR="0039057C" w:rsidRPr="00561B6C" w:rsidRDefault="0039057C" w:rsidP="0039057C">
            <w:pPr>
              <w:rPr>
                <w:sz w:val="20"/>
                <w:szCs w:val="20"/>
              </w:rPr>
            </w:pPr>
            <w:r>
              <w:rPr>
                <w:sz w:val="20"/>
                <w:szCs w:val="20"/>
              </w:rPr>
              <w:t>Existieren klare Regelungen über den Konsum von Suchtmitteln und für den Umgang mit Suchtmittel abhängigen Personen (Arbeitsvertrag, Betriebsvereinbarungen, zum Beispiel Nüchternheit bei Arbeitsantritt, Hilfs- und Beratungsangebote usw.)?</w:t>
            </w:r>
          </w:p>
        </w:tc>
        <w:sdt>
          <w:sdtPr>
            <w:id w:val="1778899417"/>
            <w14:checkbox>
              <w14:checked w14:val="0"/>
              <w14:checkedState w14:val="2612" w14:font="MS Gothic"/>
              <w14:uncheckedState w14:val="2610" w14:font="MS Gothic"/>
            </w14:checkbox>
          </w:sdtPr>
          <w:sdtEndPr/>
          <w:sdtContent>
            <w:tc>
              <w:tcPr>
                <w:tcW w:w="995" w:type="dxa"/>
              </w:tcPr>
              <w:p w14:paraId="4805A57A" w14:textId="77777777" w:rsidR="0039057C" w:rsidRDefault="0039057C" w:rsidP="0039057C">
                <w:pPr>
                  <w:jc w:val="center"/>
                </w:pPr>
                <w:r>
                  <w:rPr>
                    <w:rFonts w:ascii="MS Gothic" w:eastAsia="MS Gothic" w:hAnsi="MS Gothic" w:hint="eastAsia"/>
                  </w:rPr>
                  <w:t>☐</w:t>
                </w:r>
              </w:p>
            </w:tc>
          </w:sdtContent>
        </w:sdt>
        <w:tc>
          <w:tcPr>
            <w:tcW w:w="1418" w:type="dxa"/>
          </w:tcPr>
          <w:p w14:paraId="1BAA04C7" w14:textId="77777777" w:rsidR="0039057C" w:rsidRDefault="0039057C" w:rsidP="0039057C"/>
        </w:tc>
        <w:tc>
          <w:tcPr>
            <w:tcW w:w="1179" w:type="dxa"/>
          </w:tcPr>
          <w:p w14:paraId="6485F665" w14:textId="77777777" w:rsidR="0039057C" w:rsidRDefault="0039057C" w:rsidP="0039057C"/>
        </w:tc>
      </w:tr>
      <w:tr w:rsidR="0039057C" w14:paraId="32FF91D7" w14:textId="77777777" w:rsidTr="0039057C">
        <w:tc>
          <w:tcPr>
            <w:tcW w:w="6091" w:type="dxa"/>
          </w:tcPr>
          <w:p w14:paraId="7D067C77" w14:textId="77777777" w:rsidR="0039057C" w:rsidRPr="00561B6C" w:rsidRDefault="0039057C" w:rsidP="0039057C">
            <w:pPr>
              <w:rPr>
                <w:sz w:val="20"/>
                <w:szCs w:val="20"/>
              </w:rPr>
            </w:pPr>
            <w:r>
              <w:rPr>
                <w:sz w:val="20"/>
                <w:szCs w:val="20"/>
              </w:rPr>
              <w:t>Sind diese Regelungen allen Beschäftigten bekannt</w:t>
            </w:r>
          </w:p>
        </w:tc>
        <w:sdt>
          <w:sdtPr>
            <w:id w:val="1569913743"/>
            <w14:checkbox>
              <w14:checked w14:val="0"/>
              <w14:checkedState w14:val="2612" w14:font="MS Gothic"/>
              <w14:uncheckedState w14:val="2610" w14:font="MS Gothic"/>
            </w14:checkbox>
          </w:sdtPr>
          <w:sdtEndPr/>
          <w:sdtContent>
            <w:tc>
              <w:tcPr>
                <w:tcW w:w="995" w:type="dxa"/>
              </w:tcPr>
              <w:p w14:paraId="7CE1EB52" w14:textId="77777777" w:rsidR="0039057C" w:rsidRDefault="0039057C" w:rsidP="0039057C">
                <w:pPr>
                  <w:jc w:val="center"/>
                </w:pPr>
                <w:r>
                  <w:rPr>
                    <w:rFonts w:ascii="MS Gothic" w:eastAsia="MS Gothic" w:hAnsi="MS Gothic" w:hint="eastAsia"/>
                  </w:rPr>
                  <w:t>☐</w:t>
                </w:r>
              </w:p>
            </w:tc>
          </w:sdtContent>
        </w:sdt>
        <w:tc>
          <w:tcPr>
            <w:tcW w:w="1418" w:type="dxa"/>
          </w:tcPr>
          <w:p w14:paraId="020DB6EF" w14:textId="77777777" w:rsidR="0039057C" w:rsidRDefault="0039057C" w:rsidP="0039057C"/>
        </w:tc>
        <w:tc>
          <w:tcPr>
            <w:tcW w:w="1179" w:type="dxa"/>
          </w:tcPr>
          <w:p w14:paraId="632F91F7" w14:textId="77777777" w:rsidR="0039057C" w:rsidRDefault="0039057C" w:rsidP="0039057C"/>
        </w:tc>
      </w:tr>
      <w:tr w:rsidR="0039057C" w14:paraId="60901660" w14:textId="77777777" w:rsidTr="0039057C">
        <w:tc>
          <w:tcPr>
            <w:tcW w:w="6091" w:type="dxa"/>
          </w:tcPr>
          <w:p w14:paraId="118ABF2C" w14:textId="77777777" w:rsidR="0039057C" w:rsidRPr="00561B6C" w:rsidRDefault="0039057C" w:rsidP="0039057C">
            <w:pPr>
              <w:rPr>
                <w:sz w:val="20"/>
                <w:szCs w:val="20"/>
              </w:rPr>
            </w:pPr>
            <w:r>
              <w:rPr>
                <w:sz w:val="20"/>
                <w:szCs w:val="20"/>
              </w:rPr>
              <w:t>Wird die Einhaltung dieser Regeln kontrolliert und notfalls die Nachricht durchgesetzt?</w:t>
            </w:r>
          </w:p>
        </w:tc>
        <w:sdt>
          <w:sdtPr>
            <w:id w:val="-1545293273"/>
            <w14:checkbox>
              <w14:checked w14:val="0"/>
              <w14:checkedState w14:val="2612" w14:font="MS Gothic"/>
              <w14:uncheckedState w14:val="2610" w14:font="MS Gothic"/>
            </w14:checkbox>
          </w:sdtPr>
          <w:sdtEndPr/>
          <w:sdtContent>
            <w:tc>
              <w:tcPr>
                <w:tcW w:w="995" w:type="dxa"/>
              </w:tcPr>
              <w:p w14:paraId="12D4BB33" w14:textId="77777777" w:rsidR="0039057C" w:rsidRDefault="0039057C" w:rsidP="0039057C">
                <w:pPr>
                  <w:jc w:val="center"/>
                </w:pPr>
                <w:r>
                  <w:rPr>
                    <w:rFonts w:ascii="MS Gothic" w:eastAsia="MS Gothic" w:hAnsi="MS Gothic" w:hint="eastAsia"/>
                  </w:rPr>
                  <w:t>☐</w:t>
                </w:r>
              </w:p>
            </w:tc>
          </w:sdtContent>
        </w:sdt>
        <w:tc>
          <w:tcPr>
            <w:tcW w:w="1418" w:type="dxa"/>
          </w:tcPr>
          <w:p w14:paraId="061E608F" w14:textId="77777777" w:rsidR="0039057C" w:rsidRDefault="0039057C" w:rsidP="0039057C"/>
        </w:tc>
        <w:tc>
          <w:tcPr>
            <w:tcW w:w="1179" w:type="dxa"/>
          </w:tcPr>
          <w:p w14:paraId="566AF6EF" w14:textId="77777777" w:rsidR="0039057C" w:rsidRDefault="0039057C" w:rsidP="0039057C"/>
        </w:tc>
      </w:tr>
      <w:tr w:rsidR="0039057C" w14:paraId="57B6A644" w14:textId="77777777" w:rsidTr="0039057C">
        <w:tc>
          <w:tcPr>
            <w:tcW w:w="6091" w:type="dxa"/>
          </w:tcPr>
          <w:p w14:paraId="12B73BC4" w14:textId="77777777" w:rsidR="0039057C" w:rsidRPr="00561B6C" w:rsidRDefault="0039057C" w:rsidP="0039057C">
            <w:pPr>
              <w:rPr>
                <w:sz w:val="20"/>
                <w:szCs w:val="20"/>
              </w:rPr>
            </w:pPr>
            <w:r>
              <w:rPr>
                <w:sz w:val="20"/>
                <w:szCs w:val="20"/>
              </w:rPr>
              <w:t>Werden offenkundig Betroffene von den Vorgesetzten angesprochen und dazu motiviert, sich ärztlich behandeln zu lassen?</w:t>
            </w:r>
          </w:p>
        </w:tc>
        <w:sdt>
          <w:sdtPr>
            <w:id w:val="789716158"/>
            <w14:checkbox>
              <w14:checked w14:val="0"/>
              <w14:checkedState w14:val="2612" w14:font="MS Gothic"/>
              <w14:uncheckedState w14:val="2610" w14:font="MS Gothic"/>
            </w14:checkbox>
          </w:sdtPr>
          <w:sdtEndPr/>
          <w:sdtContent>
            <w:tc>
              <w:tcPr>
                <w:tcW w:w="995" w:type="dxa"/>
              </w:tcPr>
              <w:p w14:paraId="1A7C8E58" w14:textId="77777777" w:rsidR="0039057C" w:rsidRDefault="0039057C" w:rsidP="0039057C">
                <w:pPr>
                  <w:jc w:val="center"/>
                </w:pPr>
                <w:r>
                  <w:rPr>
                    <w:rFonts w:ascii="MS Gothic" w:eastAsia="MS Gothic" w:hAnsi="MS Gothic" w:hint="eastAsia"/>
                  </w:rPr>
                  <w:t>☐</w:t>
                </w:r>
              </w:p>
            </w:tc>
          </w:sdtContent>
        </w:sdt>
        <w:tc>
          <w:tcPr>
            <w:tcW w:w="1418" w:type="dxa"/>
          </w:tcPr>
          <w:p w14:paraId="376D8C07" w14:textId="77777777" w:rsidR="0039057C" w:rsidRDefault="0039057C" w:rsidP="0039057C"/>
        </w:tc>
        <w:tc>
          <w:tcPr>
            <w:tcW w:w="1179" w:type="dxa"/>
          </w:tcPr>
          <w:p w14:paraId="00A1BC04" w14:textId="77777777" w:rsidR="0039057C" w:rsidRDefault="0039057C" w:rsidP="0039057C"/>
        </w:tc>
      </w:tr>
      <w:tr w:rsidR="004C2AAB" w14:paraId="5933A594" w14:textId="77777777" w:rsidTr="0039057C">
        <w:tc>
          <w:tcPr>
            <w:tcW w:w="6091" w:type="dxa"/>
          </w:tcPr>
          <w:p w14:paraId="15155D1E" w14:textId="77777777" w:rsidR="004C2AAB" w:rsidRPr="00561B6C" w:rsidRDefault="004C2AAB" w:rsidP="0028734C">
            <w:pPr>
              <w:rPr>
                <w:sz w:val="20"/>
                <w:szCs w:val="20"/>
              </w:rPr>
            </w:pPr>
            <w:r>
              <w:rPr>
                <w:sz w:val="20"/>
                <w:szCs w:val="20"/>
              </w:rPr>
              <w:t>Können Betroffene ihren Arbeitsplatz behalten, wenn sie sich erfolgreich einer Sucht Therapie unterziehen?</w:t>
            </w:r>
          </w:p>
        </w:tc>
        <w:tc>
          <w:tcPr>
            <w:tcW w:w="995" w:type="dxa"/>
          </w:tcPr>
          <w:p w14:paraId="6FA201BE" w14:textId="77777777" w:rsidR="004C2AAB" w:rsidRDefault="004C2AAB" w:rsidP="0039057C">
            <w:pPr>
              <w:jc w:val="center"/>
            </w:pPr>
          </w:p>
        </w:tc>
        <w:tc>
          <w:tcPr>
            <w:tcW w:w="1418" w:type="dxa"/>
          </w:tcPr>
          <w:p w14:paraId="3529B88E" w14:textId="77777777" w:rsidR="004C2AAB" w:rsidRDefault="004C2AAB" w:rsidP="0028734C"/>
        </w:tc>
        <w:tc>
          <w:tcPr>
            <w:tcW w:w="1179" w:type="dxa"/>
          </w:tcPr>
          <w:p w14:paraId="1C99F408" w14:textId="77777777" w:rsidR="004C2AAB" w:rsidRDefault="004C2AAB" w:rsidP="0028734C"/>
        </w:tc>
      </w:tr>
    </w:tbl>
    <w:p w14:paraId="2D641454" w14:textId="77777777" w:rsidR="0039057C" w:rsidRDefault="0039057C" w:rsidP="0039057C">
      <w:pPr>
        <w:autoSpaceDE w:val="0"/>
        <w:autoSpaceDN w:val="0"/>
        <w:adjustRightInd w:val="0"/>
        <w:rPr>
          <w:rFonts w:ascii="DIN-Regular" w:hAnsi="DIN-Regular" w:cs="DIN-Regular"/>
          <w:sz w:val="17"/>
          <w:szCs w:val="17"/>
        </w:rPr>
      </w:pPr>
    </w:p>
    <w:p w14:paraId="736CB421" w14:textId="77777777" w:rsidR="0039057C" w:rsidRDefault="0039057C" w:rsidP="0039057C">
      <w:pPr>
        <w:autoSpaceDE w:val="0"/>
        <w:autoSpaceDN w:val="0"/>
        <w:adjustRightInd w:val="0"/>
      </w:pPr>
      <w:r>
        <w:rPr>
          <w:rFonts w:ascii="DIN-Regular" w:hAnsi="DIN-Regular" w:cs="DIN-Regular"/>
          <w:sz w:val="17"/>
          <w:szCs w:val="17"/>
        </w:rPr>
        <w:t>* Jedes Ja kann auf eine Suchtproblematik hindeuten. Es gibt aber keinen Automatismus. Eine endgültige Beurteilung kann immer nur ein Arzt treffen</w:t>
      </w:r>
    </w:p>
    <w:p w14:paraId="2C47391F" w14:textId="77777777" w:rsidR="00022894" w:rsidRDefault="00022894">
      <w:r>
        <w:br w:type="page"/>
      </w:r>
    </w:p>
    <w:p w14:paraId="436719BA"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552C8A3"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3E80DC7"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86548BB"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10A42C0B"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053A4A03"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836086B"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BEDB49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29367FF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AD70E0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741F55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86DD96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93B2E1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E644674" w14:textId="77777777" w:rsidR="00E158B4" w:rsidRDefault="00E158B4" w:rsidP="00E158B4">
      <w:pPr>
        <w:shd w:val="clear" w:color="auto" w:fill="FFFFFF"/>
        <w:rPr>
          <w:rFonts w:ascii="Arial" w:eastAsia="Times New Roman" w:hAnsi="Arial" w:cs="Arial"/>
          <w:b/>
          <w:bCs/>
          <w:color w:val="313131"/>
          <w:lang w:eastAsia="de-DE"/>
        </w:rPr>
      </w:pPr>
    </w:p>
    <w:p w14:paraId="27EFB406"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31DA0287"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39FBF4D"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727AA0A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6572CD0F"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0031ABEB" w14:textId="77777777" w:rsidR="00E158B4" w:rsidRDefault="00E158B4" w:rsidP="00E158B4">
      <w:pPr>
        <w:shd w:val="clear" w:color="auto" w:fill="FFFFFF"/>
        <w:rPr>
          <w:rFonts w:ascii="Arial" w:eastAsia="Times New Roman" w:hAnsi="Arial" w:cs="Arial"/>
          <w:color w:val="313131"/>
          <w:lang w:eastAsia="de-DE"/>
        </w:rPr>
      </w:pPr>
    </w:p>
    <w:p w14:paraId="0C9D0654" w14:textId="77777777" w:rsidR="00E158B4" w:rsidRPr="00623F23" w:rsidRDefault="00E158B4" w:rsidP="00E158B4">
      <w:pPr>
        <w:shd w:val="clear" w:color="auto" w:fill="FFFFFF"/>
        <w:rPr>
          <w:rFonts w:ascii="Arial" w:eastAsia="Times New Roman" w:hAnsi="Arial" w:cs="Arial"/>
          <w:color w:val="313131"/>
          <w:lang w:eastAsia="de-DE"/>
        </w:rPr>
      </w:pPr>
    </w:p>
    <w:p w14:paraId="7F088195"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sidR="003E12DE">
        <w:rPr>
          <w:rFonts w:ascii="Arial" w:eastAsia="Times New Roman" w:hAnsi="Arial" w:cs="Arial"/>
          <w:color w:val="868686"/>
          <w:sz w:val="13"/>
          <w:szCs w:val="13"/>
          <w:lang w:eastAsia="de-DE"/>
        </w:rPr>
        <w:t xml:space="preserve">. . AGU-Downl. </w:t>
      </w:r>
      <w:r w:rsidR="003332EF">
        <w:rPr>
          <w:rFonts w:ascii="Arial" w:eastAsia="Times New Roman" w:hAnsi="Arial" w:cs="Arial"/>
          <w:color w:val="868686"/>
          <w:sz w:val="13"/>
          <w:szCs w:val="13"/>
          <w:lang w:eastAsia="de-DE"/>
        </w:rPr>
        <w:t>0</w:t>
      </w:r>
      <w:r w:rsidR="003E12DE">
        <w:rPr>
          <w:rFonts w:ascii="Arial" w:eastAsia="Times New Roman" w:hAnsi="Arial" w:cs="Arial"/>
          <w:color w:val="868686"/>
          <w:sz w:val="13"/>
          <w:szCs w:val="13"/>
          <w:lang w:eastAsia="de-DE"/>
        </w:rPr>
        <w:t>2</w:t>
      </w:r>
      <w:r w:rsidR="003332EF">
        <w:rPr>
          <w:rFonts w:ascii="Arial" w:eastAsia="Times New Roman" w:hAnsi="Arial" w:cs="Arial"/>
          <w:color w:val="868686"/>
          <w:sz w:val="13"/>
          <w:szCs w:val="13"/>
          <w:lang w:eastAsia="de-DE"/>
        </w:rPr>
        <w:t>/22</w:t>
      </w:r>
    </w:p>
    <w:p w14:paraId="04601AC6"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75EFC69D"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96E48" w14:textId="77777777" w:rsidR="0058186B" w:rsidRDefault="0058186B" w:rsidP="00E158B4">
      <w:r>
        <w:separator/>
      </w:r>
    </w:p>
  </w:endnote>
  <w:endnote w:type="continuationSeparator" w:id="0">
    <w:p w14:paraId="06917D3D" w14:textId="77777777" w:rsidR="0058186B" w:rsidRDefault="0058186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GUV Meta-Normal">
    <w:altName w:val="DGUV Meta-Norm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A9D8"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315DA135"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6FFE2AA5"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2D4F" w14:textId="77777777" w:rsidR="0058186B" w:rsidRDefault="0058186B" w:rsidP="00E158B4">
      <w:r>
        <w:separator/>
      </w:r>
    </w:p>
  </w:footnote>
  <w:footnote w:type="continuationSeparator" w:id="0">
    <w:p w14:paraId="30F62CB3" w14:textId="77777777" w:rsidR="0058186B" w:rsidRDefault="0058186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4BC"/>
    <w:multiLevelType w:val="hybridMultilevel"/>
    <w:tmpl w:val="1812B8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3C67DC"/>
    <w:multiLevelType w:val="hybridMultilevel"/>
    <w:tmpl w:val="40463F44"/>
    <w:lvl w:ilvl="0" w:tplc="0C070001">
      <w:start w:val="1"/>
      <w:numFmt w:val="bullet"/>
      <w:lvlText w:val=""/>
      <w:lvlJc w:val="left"/>
      <w:pPr>
        <w:ind w:left="720" w:hanging="360"/>
      </w:pPr>
      <w:rPr>
        <w:rFonts w:ascii="Symbol" w:hAnsi="Symbol" w:hint="default"/>
      </w:rPr>
    </w:lvl>
    <w:lvl w:ilvl="1" w:tplc="86B2F5FA">
      <w:numFmt w:val="bullet"/>
      <w:lvlText w:val="-"/>
      <w:lvlJc w:val="left"/>
      <w:pPr>
        <w:ind w:left="1440" w:hanging="360"/>
      </w:pPr>
      <w:rPr>
        <w:rFonts w:ascii="Calibri" w:eastAsiaTheme="minorHAnsi" w:hAnsi="Calibri" w:cs="DGUV Meta-Norm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B41194"/>
    <w:multiLevelType w:val="hybridMultilevel"/>
    <w:tmpl w:val="FF364C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BA5889"/>
    <w:multiLevelType w:val="hybridMultilevel"/>
    <w:tmpl w:val="B0F42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1177D3"/>
    <w:multiLevelType w:val="hybridMultilevel"/>
    <w:tmpl w:val="89B8EE1E"/>
    <w:lvl w:ilvl="0" w:tplc="0C070001">
      <w:start w:val="1"/>
      <w:numFmt w:val="bullet"/>
      <w:lvlText w:val=""/>
      <w:lvlJc w:val="left"/>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60527F1"/>
    <w:multiLevelType w:val="hybridMultilevel"/>
    <w:tmpl w:val="0B8EA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B9017C"/>
    <w:multiLevelType w:val="hybridMultilevel"/>
    <w:tmpl w:val="4AA610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728186C"/>
    <w:multiLevelType w:val="hybridMultilevel"/>
    <w:tmpl w:val="3EBE47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58F0703"/>
    <w:multiLevelType w:val="hybridMultilevel"/>
    <w:tmpl w:val="8220A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68755E"/>
    <w:multiLevelType w:val="hybridMultilevel"/>
    <w:tmpl w:val="BF6C38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4" w15:restartNumberingAfterBreak="0">
    <w:nsid w:val="668E29B4"/>
    <w:multiLevelType w:val="hybridMultilevel"/>
    <w:tmpl w:val="11C89D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8CC25D4"/>
    <w:multiLevelType w:val="hybridMultilevel"/>
    <w:tmpl w:val="EBC8E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2CC5B96"/>
    <w:multiLevelType w:val="hybridMultilevel"/>
    <w:tmpl w:val="C5F84A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8" w15:restartNumberingAfterBreak="0">
    <w:nsid w:val="75A04A84"/>
    <w:multiLevelType w:val="hybridMultilevel"/>
    <w:tmpl w:val="D1A091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EF267DB"/>
    <w:multiLevelType w:val="hybridMultilevel"/>
    <w:tmpl w:val="24FC48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6"/>
  </w:num>
  <w:num w:numId="5">
    <w:abstractNumId w:val="10"/>
  </w:num>
  <w:num w:numId="6">
    <w:abstractNumId w:val="19"/>
  </w:num>
  <w:num w:numId="7">
    <w:abstractNumId w:val="7"/>
  </w:num>
  <w:num w:numId="8">
    <w:abstractNumId w:val="9"/>
  </w:num>
  <w:num w:numId="9">
    <w:abstractNumId w:val="14"/>
  </w:num>
  <w:num w:numId="10">
    <w:abstractNumId w:val="11"/>
  </w:num>
  <w:num w:numId="11">
    <w:abstractNumId w:val="5"/>
  </w:num>
  <w:num w:numId="12">
    <w:abstractNumId w:val="0"/>
  </w:num>
  <w:num w:numId="13">
    <w:abstractNumId w:val="20"/>
  </w:num>
  <w:num w:numId="14">
    <w:abstractNumId w:val="2"/>
  </w:num>
  <w:num w:numId="15">
    <w:abstractNumId w:val="12"/>
  </w:num>
  <w:num w:numId="16">
    <w:abstractNumId w:val="8"/>
  </w:num>
  <w:num w:numId="17">
    <w:abstractNumId w:val="15"/>
  </w:num>
  <w:num w:numId="18">
    <w:abstractNumId w:val="4"/>
  </w:num>
  <w:num w:numId="19">
    <w:abstractNumId w:val="18"/>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A3A5C"/>
    <w:rsid w:val="00101934"/>
    <w:rsid w:val="00131B03"/>
    <w:rsid w:val="001C564E"/>
    <w:rsid w:val="001F0233"/>
    <w:rsid w:val="001F12A3"/>
    <w:rsid w:val="001F334A"/>
    <w:rsid w:val="0022564B"/>
    <w:rsid w:val="002658F3"/>
    <w:rsid w:val="0029392A"/>
    <w:rsid w:val="00297244"/>
    <w:rsid w:val="002C4CF4"/>
    <w:rsid w:val="002F4981"/>
    <w:rsid w:val="00332AA0"/>
    <w:rsid w:val="003332EF"/>
    <w:rsid w:val="00334AB1"/>
    <w:rsid w:val="00342C1A"/>
    <w:rsid w:val="003571F3"/>
    <w:rsid w:val="003668C1"/>
    <w:rsid w:val="00367481"/>
    <w:rsid w:val="0039057C"/>
    <w:rsid w:val="003B57EC"/>
    <w:rsid w:val="003E1165"/>
    <w:rsid w:val="003E12DE"/>
    <w:rsid w:val="003F0557"/>
    <w:rsid w:val="004426F8"/>
    <w:rsid w:val="004B52EB"/>
    <w:rsid w:val="004C2AAB"/>
    <w:rsid w:val="004E5227"/>
    <w:rsid w:val="0058186B"/>
    <w:rsid w:val="00596D10"/>
    <w:rsid w:val="005A23A6"/>
    <w:rsid w:val="005C1842"/>
    <w:rsid w:val="005C42D1"/>
    <w:rsid w:val="005C4C50"/>
    <w:rsid w:val="005E05B4"/>
    <w:rsid w:val="00620B3E"/>
    <w:rsid w:val="00641833"/>
    <w:rsid w:val="006844EB"/>
    <w:rsid w:val="006A1283"/>
    <w:rsid w:val="006D1459"/>
    <w:rsid w:val="006D77AC"/>
    <w:rsid w:val="006F7FBC"/>
    <w:rsid w:val="007225E0"/>
    <w:rsid w:val="00727E78"/>
    <w:rsid w:val="00760F59"/>
    <w:rsid w:val="00770B26"/>
    <w:rsid w:val="00770DFE"/>
    <w:rsid w:val="007A0BE3"/>
    <w:rsid w:val="007A3679"/>
    <w:rsid w:val="007C7C53"/>
    <w:rsid w:val="007E58DE"/>
    <w:rsid w:val="008033F4"/>
    <w:rsid w:val="00834449"/>
    <w:rsid w:val="00862CAE"/>
    <w:rsid w:val="008F463C"/>
    <w:rsid w:val="009320F4"/>
    <w:rsid w:val="00933F69"/>
    <w:rsid w:val="009463E1"/>
    <w:rsid w:val="0095140E"/>
    <w:rsid w:val="009723F3"/>
    <w:rsid w:val="009D4209"/>
    <w:rsid w:val="009E0CDE"/>
    <w:rsid w:val="00A3504B"/>
    <w:rsid w:val="00A46089"/>
    <w:rsid w:val="00A47FDA"/>
    <w:rsid w:val="00A545EE"/>
    <w:rsid w:val="00A632AD"/>
    <w:rsid w:val="00A82D90"/>
    <w:rsid w:val="00AA600F"/>
    <w:rsid w:val="00AB7CE7"/>
    <w:rsid w:val="00AC3D9A"/>
    <w:rsid w:val="00AD3F32"/>
    <w:rsid w:val="00B3508B"/>
    <w:rsid w:val="00B906E8"/>
    <w:rsid w:val="00B90D4E"/>
    <w:rsid w:val="00BA595D"/>
    <w:rsid w:val="00BD7FBC"/>
    <w:rsid w:val="00BF0137"/>
    <w:rsid w:val="00C03301"/>
    <w:rsid w:val="00C077F3"/>
    <w:rsid w:val="00C57A6B"/>
    <w:rsid w:val="00C91F8B"/>
    <w:rsid w:val="00CA1160"/>
    <w:rsid w:val="00D12E65"/>
    <w:rsid w:val="00D31087"/>
    <w:rsid w:val="00D51C88"/>
    <w:rsid w:val="00D648DC"/>
    <w:rsid w:val="00DE54F5"/>
    <w:rsid w:val="00E07C66"/>
    <w:rsid w:val="00E158B4"/>
    <w:rsid w:val="00E554B4"/>
    <w:rsid w:val="00E66C50"/>
    <w:rsid w:val="00EA48D4"/>
    <w:rsid w:val="00EE1A1C"/>
    <w:rsid w:val="00EF06C3"/>
    <w:rsid w:val="00F14AE9"/>
    <w:rsid w:val="00F21FE5"/>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9C2A"/>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933F69"/>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760F59"/>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4C2AA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73A7F-809A-49A8-8913-C44B9CEF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2022-01-25T11:43:00Z</dcterms:created>
  <dcterms:modified xsi:type="dcterms:W3CDTF">2022-01-25T11:43:00Z</dcterms:modified>
</cp:coreProperties>
</file>