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84" w:rsidRPr="00345BDB" w:rsidRDefault="007B5573" w:rsidP="00DB4821">
      <w:pPr>
        <w:spacing w:line="312" w:lineRule="auto"/>
        <w:rPr>
          <w:rFonts w:cs="Arial"/>
          <w:b/>
          <w:sz w:val="28"/>
          <w:szCs w:val="28"/>
        </w:rPr>
      </w:pPr>
      <w:r w:rsidRPr="007B5573">
        <w:rPr>
          <w:rFonts w:cs="Arial"/>
          <w:b/>
          <w:sz w:val="28"/>
          <w:szCs w:val="28"/>
        </w:rPr>
        <w:t>Checkliste - Burn-out: Wie präventiv handeln Sie in Ihrem Unternehmen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708"/>
        <w:gridCol w:w="742"/>
      </w:tblGrid>
      <w:tr w:rsidR="00B925BE" w:rsidRPr="005B72BE" w:rsidTr="00C13008">
        <w:trPr>
          <w:trHeight w:val="824"/>
        </w:trPr>
        <w:tc>
          <w:tcPr>
            <w:tcW w:w="7225" w:type="dxa"/>
            <w:shd w:val="clear" w:color="auto" w:fill="E2EFD9" w:themeFill="accent6" w:themeFillTint="33"/>
          </w:tcPr>
          <w:p w:rsidR="00B925BE" w:rsidRPr="005B72BE" w:rsidRDefault="00B925BE" w:rsidP="00854901">
            <w:pPr>
              <w:spacing w:after="0" w:line="240" w:lineRule="auto"/>
              <w:rPr>
                <w:rFonts w:ascii="Symbol" w:hAnsi="Symbol"/>
              </w:rPr>
            </w:pPr>
            <w:r w:rsidRPr="005B72BE">
              <w:rPr>
                <w:b/>
              </w:rPr>
              <w:t>Frage</w:t>
            </w:r>
            <w:r w:rsidR="003A3DE2">
              <w:rPr>
                <w:b/>
              </w:rPr>
              <w:t>n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B925BE" w:rsidRPr="005B72BE" w:rsidRDefault="00B925BE" w:rsidP="00854901">
            <w:pPr>
              <w:spacing w:after="0" w:line="240" w:lineRule="auto"/>
              <w:jc w:val="center"/>
              <w:rPr>
                <w:rFonts w:ascii="Symbol" w:hAnsi="Symbol"/>
              </w:rPr>
            </w:pPr>
            <w:r w:rsidRPr="005B72BE">
              <w:rPr>
                <w:b/>
              </w:rPr>
              <w:t>Ja</w:t>
            </w:r>
          </w:p>
        </w:tc>
        <w:tc>
          <w:tcPr>
            <w:tcW w:w="742" w:type="dxa"/>
            <w:shd w:val="clear" w:color="auto" w:fill="E2EFD9" w:themeFill="accent6" w:themeFillTint="33"/>
          </w:tcPr>
          <w:p w:rsidR="00B925BE" w:rsidRPr="005B72BE" w:rsidRDefault="00B925BE" w:rsidP="00854901">
            <w:pPr>
              <w:spacing w:after="0" w:line="240" w:lineRule="auto"/>
              <w:jc w:val="center"/>
              <w:rPr>
                <w:rFonts w:ascii="Symbol" w:hAnsi="Symbol"/>
              </w:rPr>
            </w:pPr>
            <w:r w:rsidRPr="005B72BE">
              <w:rPr>
                <w:b/>
              </w:rPr>
              <w:t>Nein</w:t>
            </w:r>
          </w:p>
        </w:tc>
      </w:tr>
      <w:tr w:rsidR="003A3DE2" w:rsidRPr="005B72BE" w:rsidTr="00C13008">
        <w:trPr>
          <w:trHeight w:val="598"/>
        </w:trPr>
        <w:tc>
          <w:tcPr>
            <w:tcW w:w="7225" w:type="dxa"/>
            <w:shd w:val="clear" w:color="auto" w:fill="auto"/>
          </w:tcPr>
          <w:p w:rsidR="003A3DE2" w:rsidRDefault="003A3DE2" w:rsidP="003A3DE2">
            <w:r>
              <w:t>Wir setzen unsere Mitarbeiter keinen gravierenden Belastungsfaktoren am Arbeitsplatz aus. Dazu zählen:</w:t>
            </w:r>
          </w:p>
          <w:p w:rsidR="003A3DE2" w:rsidRDefault="003A3DE2" w:rsidP="003A3DE2">
            <w:r>
              <w:t>- Lärm, Hitze, Schmutz</w:t>
            </w:r>
          </w:p>
          <w:p w:rsidR="003A3DE2" w:rsidRDefault="003A3DE2" w:rsidP="003A3DE2">
            <w:r>
              <w:t>- inakzeptable Arbeitszeiten</w:t>
            </w:r>
          </w:p>
          <w:p w:rsidR="003A3DE2" w:rsidRPr="005B72BE" w:rsidRDefault="003A3DE2" w:rsidP="003A3DE2">
            <w:r>
              <w:t>- unzureichende Arbeitsmittel</w:t>
            </w:r>
          </w:p>
        </w:tc>
        <w:tc>
          <w:tcPr>
            <w:tcW w:w="708" w:type="dxa"/>
            <w:shd w:val="clear" w:color="auto" w:fill="auto"/>
          </w:tcPr>
          <w:p w:rsidR="00C13008" w:rsidRDefault="00C13008" w:rsidP="00C13008">
            <w:pPr>
              <w:spacing w:line="240" w:lineRule="auto"/>
              <w:jc w:val="center"/>
              <w:rPr>
                <w:rFonts w:ascii="MS Gothic" w:eastAsia="MS Gothic" w:hAnsi="Symbol"/>
              </w:rPr>
            </w:pPr>
          </w:p>
          <w:p w:rsidR="003A3DE2" w:rsidRDefault="00C13008" w:rsidP="00C13008">
            <w:pPr>
              <w:spacing w:line="240" w:lineRule="auto"/>
              <w:jc w:val="center"/>
              <w:rPr>
                <w:rFonts w:ascii="MS Gothic" w:eastAsia="MS Gothic" w:hAnsi="Symbol"/>
              </w:rPr>
            </w:pPr>
            <w:r>
              <w:rPr>
                <w:rFonts w:ascii="MS Gothic" w:eastAsia="MS Gothic" w:hAnsi="Symbol"/>
              </w:rPr>
              <w:br/>
            </w:r>
            <w:r w:rsidR="003A3DE2" w:rsidRPr="005B72BE">
              <w:rPr>
                <w:rFonts w:ascii="MS Gothic" w:eastAsia="MS Gothic" w:hAnsi="Symbol" w:hint="eastAsia"/>
              </w:rPr>
              <w:t>☐</w:t>
            </w:r>
          </w:p>
          <w:p w:rsidR="00C13008" w:rsidRDefault="00C13008" w:rsidP="00C13008">
            <w:pPr>
              <w:spacing w:line="240" w:lineRule="auto"/>
              <w:jc w:val="center"/>
              <w:rPr>
                <w:rFonts w:ascii="MS Gothic" w:eastAsia="MS Gothic" w:hAnsi="Symbol"/>
              </w:rPr>
            </w:pPr>
            <w:r w:rsidRPr="00C13008">
              <w:rPr>
                <w:rFonts w:ascii="MS Gothic" w:eastAsia="MS Gothic" w:hAnsi="Symbol" w:hint="eastAsia"/>
              </w:rPr>
              <w:t>☐</w:t>
            </w:r>
          </w:p>
          <w:p w:rsidR="00C13008" w:rsidRPr="005B72BE" w:rsidRDefault="00C13008" w:rsidP="00C13008">
            <w:pPr>
              <w:spacing w:line="240" w:lineRule="auto"/>
              <w:jc w:val="center"/>
              <w:rPr>
                <w:rFonts w:ascii="Symbol" w:hAnsi="Symbol"/>
              </w:rPr>
            </w:pPr>
            <w:r w:rsidRPr="005B72BE">
              <w:rPr>
                <w:rFonts w:ascii="MS Gothic" w:eastAsia="MS Gothic" w:hAnsi="Symbol" w:hint="eastAsia"/>
              </w:rPr>
              <w:t>☐</w:t>
            </w:r>
          </w:p>
        </w:tc>
        <w:tc>
          <w:tcPr>
            <w:tcW w:w="742" w:type="dxa"/>
            <w:shd w:val="clear" w:color="auto" w:fill="auto"/>
          </w:tcPr>
          <w:p w:rsidR="00C13008" w:rsidRDefault="00C13008" w:rsidP="00C13008">
            <w:pPr>
              <w:spacing w:line="240" w:lineRule="auto"/>
              <w:jc w:val="center"/>
              <w:rPr>
                <w:rFonts w:ascii="MS Gothic" w:eastAsia="MS Gothic" w:hAnsi="Symbol"/>
              </w:rPr>
            </w:pPr>
          </w:p>
          <w:p w:rsidR="00C13008" w:rsidRDefault="00C13008" w:rsidP="00C13008">
            <w:pPr>
              <w:spacing w:line="240" w:lineRule="auto"/>
              <w:jc w:val="center"/>
              <w:rPr>
                <w:rFonts w:ascii="MS Gothic" w:eastAsia="MS Gothic" w:hAnsi="Symbol"/>
              </w:rPr>
            </w:pPr>
            <w:r>
              <w:rPr>
                <w:rFonts w:ascii="MS Gothic" w:eastAsia="MS Gothic" w:hAnsi="Symbol"/>
              </w:rPr>
              <w:br/>
            </w:r>
            <w:r w:rsidRPr="005B72BE">
              <w:rPr>
                <w:rFonts w:ascii="MS Gothic" w:eastAsia="MS Gothic" w:hAnsi="Symbol" w:hint="eastAsia"/>
              </w:rPr>
              <w:t>☐</w:t>
            </w:r>
          </w:p>
          <w:p w:rsidR="00C13008" w:rsidRDefault="00C13008" w:rsidP="00C13008">
            <w:pPr>
              <w:spacing w:line="240" w:lineRule="auto"/>
              <w:jc w:val="center"/>
              <w:rPr>
                <w:rFonts w:ascii="MS Gothic" w:eastAsia="MS Gothic" w:hAnsi="Symbol"/>
              </w:rPr>
            </w:pPr>
            <w:r w:rsidRPr="00C13008">
              <w:rPr>
                <w:rFonts w:ascii="MS Gothic" w:eastAsia="MS Gothic" w:hAnsi="Symbol" w:hint="eastAsia"/>
              </w:rPr>
              <w:t>☐</w:t>
            </w:r>
          </w:p>
          <w:p w:rsidR="003A3DE2" w:rsidRPr="005B72BE" w:rsidRDefault="00C13008" w:rsidP="00C13008">
            <w:pPr>
              <w:spacing w:after="0" w:line="240" w:lineRule="auto"/>
              <w:jc w:val="center"/>
              <w:rPr>
                <w:rFonts w:ascii="Symbol" w:hAnsi="Symbol"/>
              </w:rPr>
            </w:pPr>
            <w:r w:rsidRPr="005B72BE">
              <w:rPr>
                <w:rFonts w:ascii="MS Gothic" w:eastAsia="MS Gothic" w:hAnsi="Symbol" w:hint="eastAsia"/>
              </w:rPr>
              <w:t>☐</w:t>
            </w:r>
          </w:p>
        </w:tc>
      </w:tr>
      <w:tr w:rsidR="003A3DE2" w:rsidRPr="005B72BE" w:rsidTr="00C13008">
        <w:trPr>
          <w:trHeight w:val="598"/>
        </w:trPr>
        <w:tc>
          <w:tcPr>
            <w:tcW w:w="7225" w:type="dxa"/>
            <w:shd w:val="clear" w:color="auto" w:fill="auto"/>
          </w:tcPr>
          <w:p w:rsidR="003A3DE2" w:rsidRPr="005B72BE" w:rsidRDefault="003A3DE2" w:rsidP="003A3DE2">
            <w:r>
              <w:t>Wir behandeln u</w:t>
            </w:r>
            <w:bookmarkStart w:id="0" w:name="_GoBack"/>
            <w:bookmarkEnd w:id="0"/>
            <w:r>
              <w:t>nsere Mitarbeiter sozial gerecht?</w:t>
            </w:r>
          </w:p>
        </w:tc>
        <w:tc>
          <w:tcPr>
            <w:tcW w:w="708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42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3A3DE2" w:rsidRPr="005B72BE" w:rsidTr="00C13008">
        <w:trPr>
          <w:trHeight w:val="585"/>
        </w:trPr>
        <w:tc>
          <w:tcPr>
            <w:tcW w:w="7225" w:type="dxa"/>
            <w:shd w:val="clear" w:color="auto" w:fill="auto"/>
          </w:tcPr>
          <w:p w:rsidR="003A3DE2" w:rsidRDefault="003A3DE2" w:rsidP="003A3DE2">
            <w:r>
              <w:t>Unsere Mitarbeiter haben einen hohen Handlungsspielraum?</w:t>
            </w:r>
          </w:p>
        </w:tc>
        <w:tc>
          <w:tcPr>
            <w:tcW w:w="708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42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3A3DE2" w:rsidRPr="005B72BE" w:rsidTr="00C13008">
        <w:trPr>
          <w:trHeight w:val="598"/>
        </w:trPr>
        <w:tc>
          <w:tcPr>
            <w:tcW w:w="7225" w:type="dxa"/>
            <w:shd w:val="clear" w:color="auto" w:fill="auto"/>
          </w:tcPr>
          <w:p w:rsidR="003A3DE2" w:rsidRPr="005B72BE" w:rsidRDefault="003A3DE2" w:rsidP="003A3DE2">
            <w:r>
              <w:t>Wir loben, belohnen und erkennen die Leistung unserer Mitarbeiter immer an?</w:t>
            </w:r>
          </w:p>
        </w:tc>
        <w:tc>
          <w:tcPr>
            <w:tcW w:w="708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742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3A3DE2" w:rsidRPr="005B72BE" w:rsidTr="00C13008">
        <w:trPr>
          <w:trHeight w:val="598"/>
        </w:trPr>
        <w:tc>
          <w:tcPr>
            <w:tcW w:w="7225" w:type="dxa"/>
            <w:shd w:val="clear" w:color="auto" w:fill="auto"/>
          </w:tcPr>
          <w:p w:rsidR="003A3DE2" w:rsidRPr="005B72BE" w:rsidRDefault="003A3DE2" w:rsidP="003A3DE2">
            <w:r>
              <w:t>Wir beteiligen und informieren unsere Mitarbeiter an und über interne Entscheidungen?</w:t>
            </w:r>
          </w:p>
        </w:tc>
        <w:tc>
          <w:tcPr>
            <w:tcW w:w="708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2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3A3DE2" w:rsidRPr="005B72BE" w:rsidTr="00C13008">
        <w:trPr>
          <w:trHeight w:val="585"/>
        </w:trPr>
        <w:tc>
          <w:tcPr>
            <w:tcW w:w="7225" w:type="dxa"/>
            <w:shd w:val="clear" w:color="auto" w:fill="auto"/>
          </w:tcPr>
          <w:p w:rsidR="003A3DE2" w:rsidRPr="005B72BE" w:rsidRDefault="003A3DE2" w:rsidP="003A3DE2">
            <w:r>
              <w:t>Wir leben eine mitarbeiternahe Führungskultur, z.B. haben die Mitarbeiter Befugnis in ihrem Arbeitsbereich eigene Entscheidungen zu treffen?</w:t>
            </w:r>
          </w:p>
        </w:tc>
        <w:tc>
          <w:tcPr>
            <w:tcW w:w="708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2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3A3DE2" w:rsidRPr="005B72BE" w:rsidTr="00C13008">
        <w:trPr>
          <w:trHeight w:val="320"/>
        </w:trPr>
        <w:tc>
          <w:tcPr>
            <w:tcW w:w="7225" w:type="dxa"/>
            <w:shd w:val="clear" w:color="auto" w:fill="auto"/>
          </w:tcPr>
          <w:p w:rsidR="003A3DE2" w:rsidRPr="005B72BE" w:rsidRDefault="003A3DE2" w:rsidP="003A3DE2">
            <w:r>
              <w:t>Wir haben eine niedrige Fluktuation und geringe Ausfalltage?</w:t>
            </w:r>
          </w:p>
        </w:tc>
        <w:tc>
          <w:tcPr>
            <w:tcW w:w="708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2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3A3DE2" w:rsidRPr="005B72BE" w:rsidTr="00C13008">
        <w:trPr>
          <w:trHeight w:val="306"/>
        </w:trPr>
        <w:tc>
          <w:tcPr>
            <w:tcW w:w="7225" w:type="dxa"/>
            <w:shd w:val="clear" w:color="auto" w:fill="auto"/>
          </w:tcPr>
          <w:p w:rsidR="003A3DE2" w:rsidRPr="005B72BE" w:rsidRDefault="003A3DE2" w:rsidP="003A3DE2">
            <w:r>
              <w:t>Wir fördern unsere Mitarbeiter und bieten Ihnen regelmäßig persönliche und berufliche Coachings oder Seminare zur Weiterentwicklung an?</w:t>
            </w:r>
          </w:p>
        </w:tc>
        <w:tc>
          <w:tcPr>
            <w:tcW w:w="708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2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3A3DE2" w:rsidRPr="005B72BE" w:rsidTr="00C13008">
        <w:trPr>
          <w:trHeight w:val="320"/>
        </w:trPr>
        <w:tc>
          <w:tcPr>
            <w:tcW w:w="7225" w:type="dxa"/>
            <w:shd w:val="clear" w:color="auto" w:fill="auto"/>
          </w:tcPr>
          <w:p w:rsidR="003A3DE2" w:rsidRPr="005B72BE" w:rsidRDefault="003A3DE2" w:rsidP="003A3DE2">
            <w:r>
              <w:t>Wir fördern und führen einen respektvollen und fairen Umgang miteinander?</w:t>
            </w:r>
          </w:p>
        </w:tc>
        <w:tc>
          <w:tcPr>
            <w:tcW w:w="708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2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3A3DE2" w:rsidRPr="005B72BE" w:rsidTr="00C13008">
        <w:trPr>
          <w:trHeight w:val="320"/>
        </w:trPr>
        <w:tc>
          <w:tcPr>
            <w:tcW w:w="7225" w:type="dxa"/>
            <w:shd w:val="clear" w:color="auto" w:fill="auto"/>
          </w:tcPr>
          <w:p w:rsidR="003A3DE2" w:rsidRPr="005B72BE" w:rsidRDefault="003A3DE2" w:rsidP="003A3DE2">
            <w:r>
              <w:t xml:space="preserve">Wir fördern das Miteinander indem wir regelmäßig gemeinsame Aktivitäten oder Events wie </w:t>
            </w:r>
            <w:proofErr w:type="spellStart"/>
            <w:r>
              <w:t>Teambuildings</w:t>
            </w:r>
            <w:proofErr w:type="spellEnd"/>
            <w:r>
              <w:t xml:space="preserve"> etc. durchführen?</w:t>
            </w:r>
          </w:p>
        </w:tc>
        <w:tc>
          <w:tcPr>
            <w:tcW w:w="708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742" w:type="dxa"/>
            <w:shd w:val="clear" w:color="auto" w:fill="auto"/>
          </w:tcPr>
          <w:p w:rsidR="003A3DE2" w:rsidRPr="005B72BE" w:rsidRDefault="003A3DE2" w:rsidP="003A3DE2">
            <w:pPr>
              <w:spacing w:after="0" w:line="240" w:lineRule="auto"/>
              <w:jc w:val="center"/>
            </w:pPr>
            <w:r w:rsidRPr="005B72BE">
              <w:rPr>
                <w:rFonts w:ascii="MS Gothic" w:eastAsia="MS Gothic" w:hAnsi="MS Gothic" w:cs="MS Gothic" w:hint="eastAsia"/>
              </w:rPr>
              <w:t>☐</w:t>
            </w:r>
          </w:p>
        </w:tc>
      </w:tr>
    </w:tbl>
    <w:p w:rsidR="00C434A2" w:rsidRPr="00C434A2" w:rsidRDefault="00C434A2" w:rsidP="00DB4821">
      <w:pPr>
        <w:spacing w:line="312" w:lineRule="auto"/>
        <w:rPr>
          <w:rFonts w:asciiTheme="majorHAnsi" w:hAnsiTheme="majorHAnsi" w:cs="Arial"/>
          <w:b/>
        </w:rPr>
      </w:pPr>
    </w:p>
    <w:p w:rsidR="00C434A2" w:rsidRDefault="00C434A2" w:rsidP="00DB4821">
      <w:pPr>
        <w:spacing w:line="312" w:lineRule="auto"/>
        <w:rPr>
          <w:rFonts w:ascii="Arial" w:hAnsi="Arial" w:cs="Arial"/>
          <w:b/>
        </w:rPr>
      </w:pPr>
    </w:p>
    <w:p w:rsidR="006F4DA8" w:rsidRPr="006F4DA8" w:rsidRDefault="006F4DA8" w:rsidP="006F4DA8"/>
    <w:p w:rsidR="006F4DA8" w:rsidRPr="006F4DA8" w:rsidRDefault="006F4DA8" w:rsidP="006F4DA8"/>
    <w:sectPr w:rsidR="006F4DA8" w:rsidRPr="006F4DA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98" w:rsidRDefault="006F4998" w:rsidP="006211AC">
      <w:pPr>
        <w:spacing w:after="0" w:line="240" w:lineRule="auto"/>
      </w:pPr>
      <w:r>
        <w:separator/>
      </w:r>
    </w:p>
  </w:endnote>
  <w:endnote w:type="continuationSeparator" w:id="0">
    <w:p w:rsidR="006F4998" w:rsidRDefault="006F4998" w:rsidP="006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DA8" w:rsidRPr="006F4DA8" w:rsidRDefault="006F4DA8" w:rsidP="006F4DA8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r w:rsidRPr="006F4DA8">
      <w:rPr>
        <w:rFonts w:ascii="Arial" w:hAnsi="Arial" w:cs="Arial"/>
        <w:sz w:val="16"/>
        <w:szCs w:val="16"/>
      </w:rPr>
      <w:t>©PP Praxis Pur Medien GmbH     www.praxispurmedien.de</w:t>
    </w:r>
  </w:p>
  <w:p w:rsidR="006F4DA8" w:rsidRDefault="006F4D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98" w:rsidRDefault="006F4998" w:rsidP="006211AC">
      <w:pPr>
        <w:spacing w:after="0" w:line="240" w:lineRule="auto"/>
      </w:pPr>
      <w:r>
        <w:separator/>
      </w:r>
    </w:p>
  </w:footnote>
  <w:footnote w:type="continuationSeparator" w:id="0">
    <w:p w:rsidR="006F4998" w:rsidRDefault="006F4998" w:rsidP="00621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1DFB"/>
    <w:multiLevelType w:val="hybridMultilevel"/>
    <w:tmpl w:val="AFB68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123CA"/>
    <w:multiLevelType w:val="hybridMultilevel"/>
    <w:tmpl w:val="4D2CF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D4EB0"/>
    <w:multiLevelType w:val="hybridMultilevel"/>
    <w:tmpl w:val="0D302AE4"/>
    <w:lvl w:ilvl="0" w:tplc="04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57970F3C"/>
    <w:multiLevelType w:val="hybridMultilevel"/>
    <w:tmpl w:val="72E097A8"/>
    <w:lvl w:ilvl="0" w:tplc="D200E5AC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AC"/>
    <w:rsid w:val="0005175F"/>
    <w:rsid w:val="000C61F6"/>
    <w:rsid w:val="00197AE7"/>
    <w:rsid w:val="00243284"/>
    <w:rsid w:val="00345BDB"/>
    <w:rsid w:val="003A3DE2"/>
    <w:rsid w:val="006211AC"/>
    <w:rsid w:val="006F4998"/>
    <w:rsid w:val="006F4DA8"/>
    <w:rsid w:val="007B5573"/>
    <w:rsid w:val="00842A0D"/>
    <w:rsid w:val="00973AE3"/>
    <w:rsid w:val="00AB7091"/>
    <w:rsid w:val="00B8781D"/>
    <w:rsid w:val="00B925BE"/>
    <w:rsid w:val="00C13008"/>
    <w:rsid w:val="00C434A2"/>
    <w:rsid w:val="00C958B2"/>
    <w:rsid w:val="00DB4821"/>
    <w:rsid w:val="00E3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BD8DF2-DA18-417E-B200-8CB4DBD4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3008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11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1AC"/>
  </w:style>
  <w:style w:type="paragraph" w:styleId="Fuzeile">
    <w:name w:val="footer"/>
    <w:basedOn w:val="Standard"/>
    <w:link w:val="FuzeileZchn"/>
    <w:uiPriority w:val="99"/>
    <w:unhideWhenUsed/>
    <w:rsid w:val="006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1AC"/>
  </w:style>
  <w:style w:type="paragraph" w:styleId="Listenabsatz">
    <w:name w:val="List Paragraph"/>
    <w:basedOn w:val="Standard"/>
    <w:uiPriority w:val="34"/>
    <w:qFormat/>
    <w:rsid w:val="00DB4821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99"/>
    <w:rsid w:val="00DB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mst, Michelle Stollenwerk</dc:creator>
  <cp:keywords/>
  <dc:description/>
  <cp:lastModifiedBy>Melanie Steiner</cp:lastModifiedBy>
  <cp:revision>4</cp:revision>
  <cp:lastPrinted>2013-10-11T16:05:00Z</cp:lastPrinted>
  <dcterms:created xsi:type="dcterms:W3CDTF">2019-11-27T13:50:00Z</dcterms:created>
  <dcterms:modified xsi:type="dcterms:W3CDTF">2019-11-27T13:53:00Z</dcterms:modified>
</cp:coreProperties>
</file>