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9349"/>
        <w:gridCol w:w="160"/>
        <w:gridCol w:w="57"/>
      </w:tblGrid>
      <w:tr w:rsidR="00813D37" w:rsidRPr="003B66FF" w:rsidTr="006F44BB">
        <w:trPr>
          <w:cantSplit/>
          <w:trHeight w:val="397"/>
        </w:trPr>
        <w:tc>
          <w:tcPr>
            <w:tcW w:w="10830" w:type="dxa"/>
            <w:gridSpan w:val="4"/>
            <w:shd w:val="clear" w:color="auto" w:fill="9BBB59" w:themeFill="accent3"/>
            <w:vAlign w:val="center"/>
          </w:tcPr>
          <w:p w:rsidR="00813D37" w:rsidRPr="006F44BB" w:rsidRDefault="006F44BB" w:rsidP="006F44BB">
            <w:pPr>
              <w:jc w:val="center"/>
              <w:rPr>
                <w:b/>
              </w:rPr>
            </w:pPr>
            <w:r w:rsidRPr="006F44BB">
              <w:rPr>
                <w:b/>
                <w:smallCaps/>
                <w:color w:val="FFFFFF" w:themeColor="background1"/>
                <w:sz w:val="22"/>
                <w:szCs w:val="22"/>
              </w:rPr>
              <w:t>ART DER PERSÖNLICHEN SCHUTZAUSRÜSTUNG</w:t>
            </w:r>
          </w:p>
        </w:tc>
      </w:tr>
      <w:tr w:rsidR="002D3680" w:rsidRPr="003B66FF" w:rsidTr="00E4023A">
        <w:trPr>
          <w:gridAfter w:val="1"/>
          <w:wAfter w:w="57" w:type="dxa"/>
          <w:cantSplit/>
          <w:trHeight w:val="633"/>
        </w:trPr>
        <w:tc>
          <w:tcPr>
            <w:tcW w:w="10773" w:type="dxa"/>
            <w:gridSpan w:val="3"/>
            <w:vAlign w:val="center"/>
          </w:tcPr>
          <w:p w:rsidR="005D7DF3" w:rsidRDefault="005D7DF3" w:rsidP="001A79EB">
            <w:pPr>
              <w:jc w:val="center"/>
              <w:rPr>
                <w:sz w:val="22"/>
                <w:szCs w:val="22"/>
              </w:rPr>
            </w:pPr>
            <w:r w:rsidRPr="005D7DF3">
              <w:rPr>
                <w:sz w:val="22"/>
                <w:szCs w:val="22"/>
              </w:rPr>
              <w:t xml:space="preserve">Benutzung Schutzhandschuhe </w:t>
            </w:r>
            <w:r>
              <w:rPr>
                <w:sz w:val="22"/>
                <w:szCs w:val="22"/>
              </w:rPr>
              <w:t>im Labor</w:t>
            </w:r>
          </w:p>
          <w:p w:rsidR="002A24A6" w:rsidRPr="002A24A6" w:rsidRDefault="002A24A6" w:rsidP="001A79EB">
            <w:pPr>
              <w:jc w:val="center"/>
              <w:rPr>
                <w:sz w:val="22"/>
                <w:szCs w:val="22"/>
              </w:rPr>
            </w:pPr>
          </w:p>
        </w:tc>
      </w:tr>
      <w:tr w:rsidR="002D3680" w:rsidRPr="003B66FF" w:rsidTr="00E4023A">
        <w:trPr>
          <w:gridAfter w:val="1"/>
          <w:wAfter w:w="57" w:type="dxa"/>
          <w:cantSplit/>
          <w:trHeight w:hRule="exact" w:val="397"/>
        </w:trPr>
        <w:tc>
          <w:tcPr>
            <w:tcW w:w="10773" w:type="dxa"/>
            <w:gridSpan w:val="3"/>
            <w:shd w:val="clear" w:color="auto" w:fill="9BBB59" w:themeFill="accent3"/>
            <w:vAlign w:val="center"/>
          </w:tcPr>
          <w:p w:rsidR="002D3680" w:rsidRPr="006F44BB" w:rsidRDefault="00322675">
            <w:pPr>
              <w:pStyle w:val="berschrift4"/>
              <w:rPr>
                <w:bCs w:val="0"/>
                <w:caps/>
                <w:color w:val="FFFFFF" w:themeColor="background1"/>
                <w:szCs w:val="22"/>
              </w:rPr>
            </w:pPr>
            <w:r w:rsidRPr="006F44BB">
              <w:rPr>
                <w:bCs w:val="0"/>
                <w:caps/>
                <w:color w:val="FFFFFF" w:themeColor="background1"/>
                <w:sz w:val="22"/>
                <w:szCs w:val="22"/>
              </w:rPr>
              <w:t>Schutzziele</w:t>
            </w:r>
          </w:p>
        </w:tc>
      </w:tr>
      <w:tr w:rsidR="00222F04" w:rsidRPr="003B66FF" w:rsidTr="00E4023A">
        <w:trPr>
          <w:gridAfter w:val="1"/>
          <w:wAfter w:w="57" w:type="dxa"/>
          <w:cantSplit/>
        </w:trPr>
        <w:tc>
          <w:tcPr>
            <w:tcW w:w="1264" w:type="dxa"/>
          </w:tcPr>
          <w:p w:rsidR="00222F04" w:rsidRPr="003B66FF" w:rsidRDefault="00E4023A" w:rsidP="00F46AC8">
            <w:pPr>
              <w:spacing w:before="60" w:after="60" w:line="240" w:lineRule="atLeast"/>
              <w:jc w:val="center"/>
              <w:rPr>
                <w:snapToGrid w:val="0"/>
                <w:szCs w:val="20"/>
              </w:rPr>
            </w:pPr>
            <w:r>
              <w:rPr>
                <w:noProof/>
                <w:snapToGrid w:val="0"/>
                <w:szCs w:val="20"/>
              </w:rPr>
              <w:drawing>
                <wp:inline distT="0" distB="0" distL="0" distR="0" wp14:anchorId="70BF1EE5">
                  <wp:extent cx="590550" cy="5238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9" w:type="dxa"/>
            <w:gridSpan w:val="2"/>
            <w:vAlign w:val="center"/>
          </w:tcPr>
          <w:p w:rsidR="00C70969" w:rsidRDefault="00683D48" w:rsidP="00C70969">
            <w:pPr>
              <w:pStyle w:val="Listenabsatz"/>
              <w:numPr>
                <w:ilvl w:val="0"/>
                <w:numId w:val="8"/>
              </w:numPr>
              <w:spacing w:before="60" w:after="60" w:line="240" w:lineRule="atLeast"/>
              <w:rPr>
                <w:snapToGrid w:val="0"/>
                <w:sz w:val="22"/>
                <w:szCs w:val="22"/>
              </w:rPr>
            </w:pPr>
            <w:r w:rsidRPr="00C70969">
              <w:rPr>
                <w:snapToGrid w:val="0"/>
                <w:sz w:val="22"/>
                <w:szCs w:val="22"/>
              </w:rPr>
              <w:t>Verhinderung der Haut</w:t>
            </w:r>
            <w:r w:rsidR="00C70969" w:rsidRPr="00C70969">
              <w:rPr>
                <w:snapToGrid w:val="0"/>
                <w:sz w:val="22"/>
                <w:szCs w:val="22"/>
              </w:rPr>
              <w:t>gefährdung</w:t>
            </w:r>
            <w:r w:rsidRPr="00C70969">
              <w:rPr>
                <w:snapToGrid w:val="0"/>
                <w:sz w:val="22"/>
                <w:szCs w:val="22"/>
              </w:rPr>
              <w:t xml:space="preserve"> der Hände durch Gefahrstoffe </w:t>
            </w:r>
            <w:r w:rsidR="00C70969" w:rsidRPr="00C70969">
              <w:rPr>
                <w:snapToGrid w:val="0"/>
                <w:sz w:val="22"/>
                <w:szCs w:val="22"/>
              </w:rPr>
              <w:t>oder</w:t>
            </w:r>
            <w:r w:rsidR="00C70969">
              <w:rPr>
                <w:snapToGrid w:val="0"/>
                <w:sz w:val="22"/>
                <w:szCs w:val="22"/>
              </w:rPr>
              <w:t xml:space="preserve"> biologische Arbeitsstoffe </w:t>
            </w:r>
          </w:p>
          <w:p w:rsidR="00C70969" w:rsidRDefault="00C70969" w:rsidP="00C70969">
            <w:pPr>
              <w:pStyle w:val="Listenabsatz"/>
              <w:numPr>
                <w:ilvl w:val="0"/>
                <w:numId w:val="8"/>
              </w:numPr>
              <w:spacing w:before="60" w:after="60" w:line="240" w:lineRule="atLeast"/>
              <w:rPr>
                <w:snapToGrid w:val="0"/>
                <w:sz w:val="22"/>
                <w:szCs w:val="22"/>
              </w:rPr>
            </w:pPr>
            <w:r w:rsidRPr="00C70969">
              <w:rPr>
                <w:snapToGrid w:val="0"/>
                <w:sz w:val="22"/>
                <w:szCs w:val="22"/>
              </w:rPr>
              <w:t xml:space="preserve">Verhinderung von Kaltverbrennungen </w:t>
            </w:r>
          </w:p>
          <w:p w:rsidR="00683D48" w:rsidRPr="00C70969" w:rsidRDefault="00683D48" w:rsidP="00C70969">
            <w:pPr>
              <w:pStyle w:val="Listenabsatz"/>
              <w:numPr>
                <w:ilvl w:val="0"/>
                <w:numId w:val="8"/>
              </w:numPr>
              <w:spacing w:before="60" w:after="60" w:line="240" w:lineRule="atLeast"/>
              <w:rPr>
                <w:snapToGrid w:val="0"/>
                <w:sz w:val="22"/>
                <w:szCs w:val="22"/>
              </w:rPr>
            </w:pPr>
            <w:r w:rsidRPr="00C70969">
              <w:rPr>
                <w:snapToGrid w:val="0"/>
                <w:sz w:val="22"/>
                <w:szCs w:val="22"/>
              </w:rPr>
              <w:t>Verhinderung von Verbrennungen.</w:t>
            </w:r>
          </w:p>
          <w:p w:rsidR="00222F04" w:rsidRPr="00C70969" w:rsidRDefault="00683D48" w:rsidP="00C70969">
            <w:pPr>
              <w:pStyle w:val="Listenabsatz"/>
              <w:numPr>
                <w:ilvl w:val="0"/>
                <w:numId w:val="8"/>
              </w:numPr>
              <w:spacing w:before="60" w:after="60" w:line="240" w:lineRule="atLeast"/>
              <w:rPr>
                <w:snapToGrid w:val="0"/>
                <w:sz w:val="22"/>
                <w:szCs w:val="22"/>
              </w:rPr>
            </w:pPr>
            <w:r w:rsidRPr="00C70969">
              <w:rPr>
                <w:snapToGrid w:val="0"/>
                <w:sz w:val="22"/>
                <w:szCs w:val="22"/>
              </w:rPr>
              <w:t>Verhinderung allgemeiner Hautverschmutzung.</w:t>
            </w:r>
          </w:p>
        </w:tc>
      </w:tr>
      <w:tr w:rsidR="002D3680" w:rsidRPr="003B66FF" w:rsidTr="00E4023A">
        <w:trPr>
          <w:gridAfter w:val="1"/>
          <w:wAfter w:w="57" w:type="dxa"/>
          <w:cantSplit/>
          <w:trHeight w:hRule="exact" w:val="397"/>
        </w:trPr>
        <w:tc>
          <w:tcPr>
            <w:tcW w:w="10773" w:type="dxa"/>
            <w:gridSpan w:val="3"/>
            <w:shd w:val="clear" w:color="auto" w:fill="9BBB59" w:themeFill="accent3"/>
            <w:vAlign w:val="center"/>
          </w:tcPr>
          <w:p w:rsidR="002D3680" w:rsidRPr="006F44BB" w:rsidRDefault="00322675">
            <w:pPr>
              <w:pStyle w:val="berschrift4"/>
              <w:rPr>
                <w:bCs w:val="0"/>
                <w:caps/>
                <w:color w:val="FFFFFF" w:themeColor="background1"/>
                <w:szCs w:val="22"/>
              </w:rPr>
            </w:pPr>
            <w:r w:rsidRPr="006F44BB">
              <w:rPr>
                <w:bCs w:val="0"/>
                <w:caps/>
                <w:color w:val="FFFFFF" w:themeColor="background1"/>
                <w:sz w:val="22"/>
                <w:szCs w:val="22"/>
              </w:rPr>
              <w:t>Einsatz</w:t>
            </w:r>
            <w:r w:rsidR="002D3680" w:rsidRPr="006F44BB">
              <w:rPr>
                <w:bCs w:val="0"/>
                <w:caps/>
                <w:color w:val="FFFFFF" w:themeColor="background1"/>
                <w:sz w:val="22"/>
                <w:szCs w:val="22"/>
              </w:rPr>
              <w:t xml:space="preserve"> und Verhaltensregeln</w:t>
            </w:r>
          </w:p>
        </w:tc>
      </w:tr>
      <w:tr w:rsidR="00733652" w:rsidRPr="003B66FF" w:rsidTr="00E4023A">
        <w:trPr>
          <w:gridAfter w:val="1"/>
          <w:wAfter w:w="57" w:type="dxa"/>
          <w:cantSplit/>
          <w:trHeight w:val="1504"/>
        </w:trPr>
        <w:tc>
          <w:tcPr>
            <w:tcW w:w="1264" w:type="dxa"/>
          </w:tcPr>
          <w:p w:rsidR="00733652" w:rsidRPr="0060163B" w:rsidRDefault="003D544A" w:rsidP="00FF4088">
            <w:pPr>
              <w:spacing w:before="60" w:after="60" w:line="240" w:lineRule="atLeast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1A0F7713">
                  <wp:extent cx="681487" cy="681487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46" cy="683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9" w:type="dxa"/>
            <w:gridSpan w:val="2"/>
            <w:vAlign w:val="center"/>
          </w:tcPr>
          <w:p w:rsidR="003D544A" w:rsidRPr="00C70969" w:rsidRDefault="003D544A" w:rsidP="00C70969">
            <w:pPr>
              <w:pStyle w:val="Listenabsatz"/>
              <w:numPr>
                <w:ilvl w:val="0"/>
                <w:numId w:val="9"/>
              </w:numPr>
              <w:spacing w:before="60" w:after="60"/>
              <w:outlineLvl w:val="1"/>
              <w:rPr>
                <w:sz w:val="22"/>
                <w:szCs w:val="22"/>
              </w:rPr>
            </w:pPr>
            <w:r w:rsidRPr="00C70969">
              <w:rPr>
                <w:sz w:val="22"/>
                <w:szCs w:val="22"/>
              </w:rPr>
              <w:t>Gefährdungen der Hände durch Tätigkeiten im Umgang mit Gefahrstoffen, pathogene</w:t>
            </w:r>
            <w:r w:rsidR="00C70969">
              <w:rPr>
                <w:sz w:val="22"/>
                <w:szCs w:val="22"/>
              </w:rPr>
              <w:t xml:space="preserve">n biologischen Arbeitsstoffen, </w:t>
            </w:r>
            <w:r w:rsidRPr="00C70969">
              <w:rPr>
                <w:sz w:val="22"/>
                <w:szCs w:val="22"/>
              </w:rPr>
              <w:t xml:space="preserve">heißer oder tiefkalter Stoffe und Gegenstände durch das Tragen von </w:t>
            </w:r>
            <w:r w:rsidR="00C70969">
              <w:rPr>
                <w:sz w:val="22"/>
                <w:szCs w:val="22"/>
              </w:rPr>
              <w:t>entsprechender PSA vermeiden (</w:t>
            </w:r>
            <w:r w:rsidR="00C70969">
              <w:rPr>
                <w:sz w:val="20"/>
                <w:szCs w:val="20"/>
              </w:rPr>
              <w:t>hier</w:t>
            </w:r>
            <w:r w:rsidR="00C70969" w:rsidRPr="00C70969">
              <w:rPr>
                <w:sz w:val="20"/>
                <w:szCs w:val="20"/>
              </w:rPr>
              <w:t xml:space="preserve"> die jeweiligen Handschuharten auflisten</w:t>
            </w:r>
            <w:r w:rsidR="00C70969">
              <w:rPr>
                <w:sz w:val="22"/>
                <w:szCs w:val="22"/>
              </w:rPr>
              <w:t>)</w:t>
            </w:r>
          </w:p>
          <w:p w:rsidR="00C70969" w:rsidRDefault="00FD1591" w:rsidP="00C70969">
            <w:pPr>
              <w:pStyle w:val="Listenabsatz"/>
              <w:numPr>
                <w:ilvl w:val="0"/>
                <w:numId w:val="9"/>
              </w:numPr>
              <w:spacing w:before="60" w:after="60"/>
              <w:outlineLvl w:val="1"/>
              <w:rPr>
                <w:sz w:val="22"/>
                <w:szCs w:val="22"/>
              </w:rPr>
            </w:pPr>
            <w:r w:rsidRPr="00C70969">
              <w:rPr>
                <w:sz w:val="22"/>
                <w:szCs w:val="22"/>
              </w:rPr>
              <w:t>Die</w:t>
            </w:r>
            <w:r w:rsidR="003D544A" w:rsidRPr="00C70969">
              <w:rPr>
                <w:sz w:val="22"/>
                <w:szCs w:val="22"/>
              </w:rPr>
              <w:t xml:space="preserve"> Handschuhdicke </w:t>
            </w:r>
            <w:r w:rsidRPr="00C70969">
              <w:rPr>
                <w:sz w:val="22"/>
                <w:szCs w:val="22"/>
              </w:rPr>
              <w:t>muss einen</w:t>
            </w:r>
            <w:r w:rsidR="003D544A" w:rsidRPr="00C70969">
              <w:rPr>
                <w:sz w:val="22"/>
                <w:szCs w:val="22"/>
              </w:rPr>
              <w:t xml:space="preserve"> ausreichende</w:t>
            </w:r>
            <w:r w:rsidRPr="00C70969">
              <w:rPr>
                <w:sz w:val="22"/>
                <w:szCs w:val="22"/>
              </w:rPr>
              <w:t>n</w:t>
            </w:r>
            <w:r w:rsidR="003D544A" w:rsidRPr="00C70969">
              <w:rPr>
                <w:sz w:val="22"/>
                <w:szCs w:val="22"/>
              </w:rPr>
              <w:t xml:space="preserve"> Schutz gegen die mechani</w:t>
            </w:r>
            <w:r w:rsidRPr="00C70969">
              <w:rPr>
                <w:sz w:val="22"/>
                <w:szCs w:val="22"/>
              </w:rPr>
              <w:t>sche Einwirkung gewährleisten</w:t>
            </w:r>
            <w:r w:rsidR="003D544A" w:rsidRPr="00C70969">
              <w:rPr>
                <w:sz w:val="22"/>
                <w:szCs w:val="22"/>
              </w:rPr>
              <w:t>.</w:t>
            </w:r>
          </w:p>
          <w:p w:rsidR="003D544A" w:rsidRPr="00C70969" w:rsidRDefault="003D544A" w:rsidP="00C70969">
            <w:pPr>
              <w:pStyle w:val="Listenabsatz"/>
              <w:numPr>
                <w:ilvl w:val="0"/>
                <w:numId w:val="9"/>
              </w:numPr>
              <w:spacing w:before="60" w:after="60"/>
              <w:outlineLvl w:val="1"/>
              <w:rPr>
                <w:sz w:val="22"/>
                <w:szCs w:val="22"/>
              </w:rPr>
            </w:pPr>
            <w:r w:rsidRPr="00C70969">
              <w:rPr>
                <w:sz w:val="22"/>
                <w:szCs w:val="22"/>
              </w:rPr>
              <w:t xml:space="preserve">Einmalschutzhandschuhe </w:t>
            </w:r>
            <w:r w:rsidR="00C70969">
              <w:rPr>
                <w:sz w:val="22"/>
                <w:szCs w:val="22"/>
              </w:rPr>
              <w:t>nicht bei</w:t>
            </w:r>
            <w:r w:rsidRPr="00C70969">
              <w:rPr>
                <w:sz w:val="22"/>
                <w:szCs w:val="22"/>
              </w:rPr>
              <w:t xml:space="preserve"> chemische</w:t>
            </w:r>
            <w:r w:rsidR="00C70969">
              <w:rPr>
                <w:sz w:val="22"/>
                <w:szCs w:val="22"/>
              </w:rPr>
              <w:t>n</w:t>
            </w:r>
            <w:r w:rsidRPr="00C70969">
              <w:rPr>
                <w:sz w:val="22"/>
                <w:szCs w:val="22"/>
              </w:rPr>
              <w:t>, mechanische</w:t>
            </w:r>
            <w:r w:rsidR="00C70969">
              <w:rPr>
                <w:sz w:val="22"/>
                <w:szCs w:val="22"/>
              </w:rPr>
              <w:t xml:space="preserve">n, </w:t>
            </w:r>
            <w:r w:rsidRPr="00C70969">
              <w:rPr>
                <w:sz w:val="22"/>
                <w:szCs w:val="22"/>
              </w:rPr>
              <w:t>thermische</w:t>
            </w:r>
            <w:r w:rsidR="00C70969">
              <w:rPr>
                <w:sz w:val="22"/>
                <w:szCs w:val="22"/>
              </w:rPr>
              <w:t>n</w:t>
            </w:r>
            <w:r w:rsidRPr="00C70969">
              <w:rPr>
                <w:sz w:val="22"/>
                <w:szCs w:val="22"/>
              </w:rPr>
              <w:t xml:space="preserve"> Einwirkungen </w:t>
            </w:r>
            <w:r w:rsidR="00C70969">
              <w:rPr>
                <w:sz w:val="22"/>
                <w:szCs w:val="22"/>
              </w:rPr>
              <w:t>benutzen</w:t>
            </w:r>
            <w:r w:rsidRPr="00C70969">
              <w:rPr>
                <w:sz w:val="22"/>
                <w:szCs w:val="22"/>
              </w:rPr>
              <w:t>.</w:t>
            </w:r>
          </w:p>
          <w:p w:rsidR="00C70969" w:rsidRPr="00C70969" w:rsidRDefault="00C70969" w:rsidP="00C70969">
            <w:pPr>
              <w:pStyle w:val="Listenabsatz"/>
              <w:numPr>
                <w:ilvl w:val="0"/>
                <w:numId w:val="9"/>
              </w:numPr>
              <w:spacing w:before="60" w:after="60"/>
              <w:outlineLvl w:val="1"/>
              <w:rPr>
                <w:sz w:val="22"/>
                <w:szCs w:val="22"/>
              </w:rPr>
            </w:pPr>
            <w:r w:rsidRPr="00C70969">
              <w:rPr>
                <w:sz w:val="22"/>
                <w:szCs w:val="22"/>
              </w:rPr>
              <w:t>Kein Tausch der Handschuhe zwischen Personen.</w:t>
            </w:r>
          </w:p>
          <w:p w:rsidR="003D544A" w:rsidRPr="00C70969" w:rsidRDefault="00FD1591" w:rsidP="00C70969">
            <w:pPr>
              <w:pStyle w:val="Listenabsatz"/>
              <w:numPr>
                <w:ilvl w:val="0"/>
                <w:numId w:val="9"/>
              </w:numPr>
              <w:spacing w:before="60" w:after="60"/>
              <w:outlineLvl w:val="1"/>
              <w:rPr>
                <w:sz w:val="22"/>
                <w:szCs w:val="22"/>
              </w:rPr>
            </w:pPr>
            <w:r w:rsidRPr="00C70969">
              <w:rPr>
                <w:sz w:val="22"/>
                <w:szCs w:val="22"/>
              </w:rPr>
              <w:t>Schmierkontaminationen vermeiden</w:t>
            </w:r>
            <w:r w:rsidR="00C70969">
              <w:rPr>
                <w:sz w:val="22"/>
                <w:szCs w:val="22"/>
              </w:rPr>
              <w:t>. K</w:t>
            </w:r>
            <w:r w:rsidR="003D544A" w:rsidRPr="00C70969">
              <w:rPr>
                <w:sz w:val="22"/>
                <w:szCs w:val="22"/>
              </w:rPr>
              <w:t xml:space="preserve">eine Gegenstände </w:t>
            </w:r>
            <w:r w:rsidRPr="00C70969">
              <w:rPr>
                <w:sz w:val="22"/>
                <w:szCs w:val="22"/>
              </w:rPr>
              <w:t xml:space="preserve">mit den Handschuhen </w:t>
            </w:r>
            <w:r w:rsidR="003D544A" w:rsidRPr="00C70969">
              <w:rPr>
                <w:sz w:val="22"/>
                <w:szCs w:val="22"/>
              </w:rPr>
              <w:t>außerhalb des Versuches berühren</w:t>
            </w:r>
            <w:r w:rsidRPr="00C70969">
              <w:rPr>
                <w:sz w:val="22"/>
                <w:szCs w:val="22"/>
              </w:rPr>
              <w:t>.</w:t>
            </w:r>
          </w:p>
          <w:p w:rsidR="003D544A" w:rsidRPr="00C70969" w:rsidRDefault="003D544A" w:rsidP="00C70969">
            <w:pPr>
              <w:pStyle w:val="Listenabsatz"/>
              <w:numPr>
                <w:ilvl w:val="0"/>
                <w:numId w:val="9"/>
              </w:numPr>
              <w:spacing w:before="60" w:after="60"/>
              <w:outlineLvl w:val="1"/>
              <w:rPr>
                <w:sz w:val="22"/>
                <w:szCs w:val="22"/>
              </w:rPr>
            </w:pPr>
            <w:r w:rsidRPr="00C70969">
              <w:rPr>
                <w:sz w:val="22"/>
                <w:szCs w:val="22"/>
              </w:rPr>
              <w:t xml:space="preserve">Einmalschutzhandschuhe nach Gebrauch </w:t>
            </w:r>
            <w:r w:rsidR="00C70969">
              <w:rPr>
                <w:sz w:val="22"/>
                <w:szCs w:val="22"/>
              </w:rPr>
              <w:t>entsorgen</w:t>
            </w:r>
            <w:r w:rsidRPr="00C70969">
              <w:rPr>
                <w:sz w:val="22"/>
                <w:szCs w:val="22"/>
              </w:rPr>
              <w:t>.</w:t>
            </w:r>
          </w:p>
          <w:p w:rsidR="003D544A" w:rsidRPr="00C70969" w:rsidRDefault="00C70969" w:rsidP="00C70969">
            <w:pPr>
              <w:pStyle w:val="Listenabsatz"/>
              <w:numPr>
                <w:ilvl w:val="0"/>
                <w:numId w:val="9"/>
              </w:numPr>
              <w:spacing w:before="60" w:after="6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B6BF8" w:rsidRPr="00C70969">
              <w:rPr>
                <w:sz w:val="22"/>
                <w:szCs w:val="22"/>
              </w:rPr>
              <w:t>as</w:t>
            </w:r>
            <w:r w:rsidR="003D544A" w:rsidRPr="00C70969">
              <w:rPr>
                <w:sz w:val="22"/>
                <w:szCs w:val="22"/>
              </w:rPr>
              <w:t xml:space="preserve"> Tragen flüssigkeitsdichte</w:t>
            </w:r>
            <w:r w:rsidR="003B6BF8" w:rsidRPr="00C70969">
              <w:rPr>
                <w:sz w:val="22"/>
                <w:szCs w:val="22"/>
              </w:rPr>
              <w:t>r</w:t>
            </w:r>
            <w:r w:rsidR="003D544A" w:rsidRPr="00C70969">
              <w:rPr>
                <w:sz w:val="22"/>
                <w:szCs w:val="22"/>
              </w:rPr>
              <w:t xml:space="preserve"> Handschuhe </w:t>
            </w:r>
            <w:r>
              <w:rPr>
                <w:sz w:val="22"/>
                <w:szCs w:val="22"/>
              </w:rPr>
              <w:t>sorgt auf der Haut für die</w:t>
            </w:r>
            <w:r w:rsidR="003D544A" w:rsidRPr="00C70969">
              <w:rPr>
                <w:sz w:val="22"/>
                <w:szCs w:val="22"/>
              </w:rPr>
              <w:t xml:space="preserve"> Bildung eines Feuchtmilieus. </w:t>
            </w:r>
            <w:r>
              <w:rPr>
                <w:sz w:val="22"/>
                <w:szCs w:val="22"/>
              </w:rPr>
              <w:t>D</w:t>
            </w:r>
            <w:r w:rsidR="003B6BF8" w:rsidRPr="00C70969">
              <w:rPr>
                <w:sz w:val="22"/>
                <w:szCs w:val="22"/>
              </w:rPr>
              <w:t xml:space="preserve">ie </w:t>
            </w:r>
            <w:r w:rsidR="003D544A" w:rsidRPr="00C70969">
              <w:rPr>
                <w:sz w:val="22"/>
                <w:szCs w:val="22"/>
              </w:rPr>
              <w:t xml:space="preserve">Handschuhe </w:t>
            </w:r>
            <w:r>
              <w:rPr>
                <w:sz w:val="22"/>
                <w:szCs w:val="22"/>
              </w:rPr>
              <w:t xml:space="preserve">deshalb </w:t>
            </w:r>
            <w:r w:rsidR="003B6BF8" w:rsidRPr="00C70969">
              <w:rPr>
                <w:sz w:val="22"/>
                <w:szCs w:val="22"/>
              </w:rPr>
              <w:t>b</w:t>
            </w:r>
            <w:r w:rsidR="003D544A" w:rsidRPr="00C70969">
              <w:rPr>
                <w:sz w:val="22"/>
                <w:szCs w:val="22"/>
              </w:rPr>
              <w:t xml:space="preserve">ei </w:t>
            </w:r>
            <w:r w:rsidR="003B6BF8" w:rsidRPr="00C70969">
              <w:rPr>
                <w:sz w:val="22"/>
                <w:szCs w:val="22"/>
              </w:rPr>
              <w:t>länger</w:t>
            </w:r>
            <w:r w:rsidR="003D544A" w:rsidRPr="00C70969">
              <w:rPr>
                <w:sz w:val="22"/>
                <w:szCs w:val="22"/>
              </w:rPr>
              <w:t xml:space="preserve"> anhaltenden Arbeiten </w:t>
            </w:r>
            <w:r>
              <w:rPr>
                <w:sz w:val="22"/>
                <w:szCs w:val="22"/>
              </w:rPr>
              <w:t xml:space="preserve">mit </w:t>
            </w:r>
            <w:r w:rsidRPr="00C70969">
              <w:rPr>
                <w:sz w:val="22"/>
                <w:szCs w:val="22"/>
              </w:rPr>
              <w:t xml:space="preserve">Pause </w:t>
            </w:r>
            <w:r>
              <w:rPr>
                <w:sz w:val="22"/>
                <w:szCs w:val="22"/>
              </w:rPr>
              <w:t>tragen</w:t>
            </w:r>
            <w:r w:rsidR="003D544A" w:rsidRPr="00C70969">
              <w:rPr>
                <w:sz w:val="22"/>
                <w:szCs w:val="22"/>
              </w:rPr>
              <w:t>. Bei einer Tragezeit von mehr als 4 Stunden pro Tag sind Untersuchungen verpflichtend.</w:t>
            </w:r>
          </w:p>
          <w:p w:rsidR="00733652" w:rsidRPr="00C70969" w:rsidRDefault="00C061A6" w:rsidP="00C70969">
            <w:pPr>
              <w:pStyle w:val="Listenabsatz"/>
              <w:numPr>
                <w:ilvl w:val="0"/>
                <w:numId w:val="9"/>
              </w:numPr>
              <w:spacing w:before="60" w:after="60"/>
              <w:outlineLvl w:val="1"/>
              <w:rPr>
                <w:szCs w:val="22"/>
              </w:rPr>
            </w:pPr>
            <w:r w:rsidRPr="00C70969">
              <w:rPr>
                <w:sz w:val="22"/>
                <w:szCs w:val="22"/>
              </w:rPr>
              <w:t xml:space="preserve">Hautreinigung, </w:t>
            </w:r>
            <w:r w:rsidR="003D544A" w:rsidRPr="00C70969">
              <w:rPr>
                <w:sz w:val="22"/>
                <w:szCs w:val="22"/>
              </w:rPr>
              <w:t>Hautschutz und Hautpflege gemäß Hautschutzplan beachten.</w:t>
            </w:r>
          </w:p>
        </w:tc>
      </w:tr>
      <w:tr w:rsidR="002D3680" w:rsidRPr="003B66FF" w:rsidTr="00E4023A">
        <w:trPr>
          <w:gridAfter w:val="1"/>
          <w:wAfter w:w="57" w:type="dxa"/>
          <w:cantSplit/>
          <w:trHeight w:hRule="exact" w:val="397"/>
        </w:trPr>
        <w:tc>
          <w:tcPr>
            <w:tcW w:w="10773" w:type="dxa"/>
            <w:gridSpan w:val="3"/>
            <w:shd w:val="clear" w:color="auto" w:fill="9BBB59" w:themeFill="accent3"/>
            <w:vAlign w:val="center"/>
          </w:tcPr>
          <w:p w:rsidR="002D3680" w:rsidRPr="006F44BB" w:rsidRDefault="002D3680" w:rsidP="00322675">
            <w:pPr>
              <w:pStyle w:val="berschrift4"/>
              <w:rPr>
                <w:bCs w:val="0"/>
                <w:caps/>
                <w:color w:val="FFFFFF" w:themeColor="background1"/>
                <w:szCs w:val="22"/>
              </w:rPr>
            </w:pPr>
            <w:r w:rsidRPr="006F44BB">
              <w:rPr>
                <w:bCs w:val="0"/>
                <w:caps/>
                <w:color w:val="FFFFFF" w:themeColor="background1"/>
                <w:sz w:val="22"/>
                <w:szCs w:val="22"/>
              </w:rPr>
              <w:t xml:space="preserve">Verhalten </w:t>
            </w:r>
            <w:r w:rsidR="00322675" w:rsidRPr="006F44BB">
              <w:rPr>
                <w:bCs w:val="0"/>
                <w:caps/>
                <w:color w:val="FFFFFF" w:themeColor="background1"/>
                <w:sz w:val="22"/>
                <w:szCs w:val="22"/>
              </w:rPr>
              <w:t>bei Mängeln</w:t>
            </w:r>
          </w:p>
        </w:tc>
      </w:tr>
      <w:tr w:rsidR="00322675" w:rsidRPr="003B66FF" w:rsidTr="00E4023A">
        <w:trPr>
          <w:gridAfter w:val="1"/>
          <w:wAfter w:w="57" w:type="dxa"/>
          <w:cantSplit/>
          <w:trHeight w:val="630"/>
        </w:trPr>
        <w:tc>
          <w:tcPr>
            <w:tcW w:w="10773" w:type="dxa"/>
            <w:gridSpan w:val="3"/>
          </w:tcPr>
          <w:p w:rsidR="00322675" w:rsidRPr="00C70969" w:rsidRDefault="004D01E9" w:rsidP="00C70969">
            <w:pPr>
              <w:pStyle w:val="Listenabsatz"/>
              <w:numPr>
                <w:ilvl w:val="0"/>
                <w:numId w:val="10"/>
              </w:numPr>
              <w:spacing w:before="60" w:after="60" w:line="240" w:lineRule="atLeast"/>
              <w:rPr>
                <w:sz w:val="22"/>
                <w:szCs w:val="22"/>
              </w:rPr>
            </w:pPr>
            <w:r w:rsidRPr="00C70969">
              <w:rPr>
                <w:sz w:val="22"/>
                <w:szCs w:val="22"/>
              </w:rPr>
              <w:t xml:space="preserve">Keine </w:t>
            </w:r>
            <w:r w:rsidR="0062626A" w:rsidRPr="00C70969">
              <w:rPr>
                <w:sz w:val="22"/>
                <w:szCs w:val="22"/>
              </w:rPr>
              <w:t>brüchig gewordene</w:t>
            </w:r>
            <w:r w:rsidRPr="00C70969">
              <w:rPr>
                <w:sz w:val="22"/>
                <w:szCs w:val="22"/>
              </w:rPr>
              <w:t>n</w:t>
            </w:r>
            <w:r w:rsidR="0062626A" w:rsidRPr="00C70969">
              <w:rPr>
                <w:sz w:val="22"/>
                <w:szCs w:val="22"/>
              </w:rPr>
              <w:t xml:space="preserve"> Handschuhe verwenden.</w:t>
            </w:r>
          </w:p>
          <w:p w:rsidR="0062626A" w:rsidRPr="00C70969" w:rsidRDefault="004D01E9" w:rsidP="00C70969">
            <w:pPr>
              <w:pStyle w:val="Listenabsatz"/>
              <w:numPr>
                <w:ilvl w:val="0"/>
                <w:numId w:val="10"/>
              </w:numPr>
              <w:spacing w:before="60" w:after="60" w:line="240" w:lineRule="atLeast"/>
              <w:rPr>
                <w:sz w:val="22"/>
                <w:szCs w:val="22"/>
              </w:rPr>
            </w:pPr>
            <w:r w:rsidRPr="00C70969">
              <w:rPr>
                <w:sz w:val="22"/>
                <w:szCs w:val="22"/>
              </w:rPr>
              <w:t xml:space="preserve">Keine </w:t>
            </w:r>
            <w:r w:rsidR="0062626A" w:rsidRPr="00C70969">
              <w:rPr>
                <w:sz w:val="22"/>
                <w:szCs w:val="22"/>
              </w:rPr>
              <w:t>Handschuhe mit Mängeln verwenden.</w:t>
            </w:r>
          </w:p>
          <w:p w:rsidR="0062626A" w:rsidRPr="00322675" w:rsidRDefault="004D01E9" w:rsidP="00C70969">
            <w:pPr>
              <w:pStyle w:val="Listenabsatz"/>
              <w:numPr>
                <w:ilvl w:val="0"/>
                <w:numId w:val="10"/>
              </w:numPr>
              <w:spacing w:before="60" w:after="60" w:line="240" w:lineRule="atLeast"/>
              <w:rPr>
                <w:szCs w:val="22"/>
              </w:rPr>
            </w:pPr>
            <w:r w:rsidRPr="00C70969">
              <w:rPr>
                <w:sz w:val="22"/>
                <w:szCs w:val="22"/>
              </w:rPr>
              <w:t>Keine k</w:t>
            </w:r>
            <w:r w:rsidR="0062626A" w:rsidRPr="00C70969">
              <w:rPr>
                <w:sz w:val="22"/>
                <w:szCs w:val="22"/>
              </w:rPr>
              <w:t>ontaminierte</w:t>
            </w:r>
            <w:r w:rsidRPr="00C70969">
              <w:rPr>
                <w:sz w:val="22"/>
                <w:szCs w:val="22"/>
              </w:rPr>
              <w:t>n</w:t>
            </w:r>
            <w:r w:rsidR="0062626A" w:rsidRPr="00C70969">
              <w:rPr>
                <w:sz w:val="22"/>
                <w:szCs w:val="22"/>
              </w:rPr>
              <w:t xml:space="preserve"> und stark verschmutzte</w:t>
            </w:r>
            <w:r w:rsidRPr="00C70969">
              <w:rPr>
                <w:sz w:val="22"/>
                <w:szCs w:val="22"/>
              </w:rPr>
              <w:t>n</w:t>
            </w:r>
            <w:r w:rsidR="0062626A" w:rsidRPr="00C70969">
              <w:rPr>
                <w:sz w:val="22"/>
                <w:szCs w:val="22"/>
              </w:rPr>
              <w:t xml:space="preserve"> Handschuhe verwenden.</w:t>
            </w:r>
          </w:p>
        </w:tc>
      </w:tr>
      <w:tr w:rsidR="002D3680" w:rsidRPr="003B66FF" w:rsidTr="00E4023A">
        <w:trPr>
          <w:gridAfter w:val="1"/>
          <w:wAfter w:w="57" w:type="dxa"/>
          <w:cantSplit/>
          <w:trHeight w:val="397"/>
        </w:trPr>
        <w:tc>
          <w:tcPr>
            <w:tcW w:w="10773" w:type="dxa"/>
            <w:gridSpan w:val="3"/>
            <w:shd w:val="clear" w:color="auto" w:fill="9BBB59" w:themeFill="accent3"/>
            <w:vAlign w:val="center"/>
          </w:tcPr>
          <w:p w:rsidR="002D3680" w:rsidRPr="006F44BB" w:rsidRDefault="00706301" w:rsidP="00706301">
            <w:pPr>
              <w:pStyle w:val="berschrift4"/>
              <w:rPr>
                <w:bCs w:val="0"/>
                <w:caps/>
                <w:color w:val="FFFFFF" w:themeColor="background1"/>
                <w:szCs w:val="22"/>
              </w:rPr>
            </w:pPr>
            <w:r>
              <w:rPr>
                <w:bCs w:val="0"/>
                <w:caps/>
                <w:color w:val="FFFFFF" w:themeColor="background1"/>
                <w:sz w:val="22"/>
                <w:szCs w:val="22"/>
              </w:rPr>
              <w:t xml:space="preserve">Lagerung, Reinigung, </w:t>
            </w:r>
            <w:r w:rsidR="00322675" w:rsidRPr="006F44BB">
              <w:rPr>
                <w:bCs w:val="0"/>
                <w:caps/>
                <w:color w:val="FFFFFF" w:themeColor="background1"/>
                <w:sz w:val="22"/>
                <w:szCs w:val="22"/>
              </w:rPr>
              <w:t>Pflege</w:t>
            </w:r>
          </w:p>
        </w:tc>
      </w:tr>
      <w:tr w:rsidR="00322675" w:rsidRPr="003B66FF" w:rsidTr="00E4023A">
        <w:trPr>
          <w:gridAfter w:val="1"/>
          <w:wAfter w:w="57" w:type="dxa"/>
          <w:cantSplit/>
        </w:trPr>
        <w:tc>
          <w:tcPr>
            <w:tcW w:w="10773" w:type="dxa"/>
            <w:gridSpan w:val="3"/>
          </w:tcPr>
          <w:p w:rsidR="0062626A" w:rsidRPr="0062626A" w:rsidRDefault="0062626A" w:rsidP="00C1546B">
            <w:pPr>
              <w:pStyle w:val="Listenabsatz"/>
              <w:numPr>
                <w:ilvl w:val="0"/>
                <w:numId w:val="11"/>
              </w:numPr>
              <w:spacing w:before="60" w:after="60" w:line="240" w:lineRule="atLeast"/>
              <w:rPr>
                <w:sz w:val="22"/>
                <w:szCs w:val="22"/>
              </w:rPr>
            </w:pPr>
            <w:r w:rsidRPr="0062626A">
              <w:rPr>
                <w:sz w:val="22"/>
                <w:szCs w:val="22"/>
              </w:rPr>
              <w:t xml:space="preserve">Handschuhe </w:t>
            </w:r>
            <w:r w:rsidR="00C1546B">
              <w:rPr>
                <w:sz w:val="22"/>
                <w:szCs w:val="22"/>
              </w:rPr>
              <w:t xml:space="preserve">originalverpackt, </w:t>
            </w:r>
            <w:r w:rsidRPr="0062626A">
              <w:rPr>
                <w:sz w:val="22"/>
                <w:szCs w:val="22"/>
              </w:rPr>
              <w:t>licht- und temperaturgeschützt aufbewahren.</w:t>
            </w:r>
          </w:p>
          <w:p w:rsidR="00322675" w:rsidRPr="00AE281C" w:rsidRDefault="00C1546B" w:rsidP="00C1546B">
            <w:pPr>
              <w:pStyle w:val="Listenabsatz"/>
              <w:numPr>
                <w:ilvl w:val="0"/>
                <w:numId w:val="11"/>
              </w:numPr>
              <w:spacing w:before="60" w:after="60" w:line="24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Äußerlich verschmutzte </w:t>
            </w:r>
            <w:r w:rsidR="0062626A" w:rsidRPr="0062626A">
              <w:rPr>
                <w:sz w:val="22"/>
                <w:szCs w:val="22"/>
              </w:rPr>
              <w:t>Handschu</w:t>
            </w:r>
            <w:r>
              <w:rPr>
                <w:sz w:val="22"/>
                <w:szCs w:val="22"/>
              </w:rPr>
              <w:t xml:space="preserve">he </w:t>
            </w:r>
            <w:r w:rsidR="0062626A" w:rsidRPr="0062626A">
              <w:rPr>
                <w:sz w:val="22"/>
                <w:szCs w:val="22"/>
              </w:rPr>
              <w:t>mit Reinigungsmittel und Wasser reinigen</w:t>
            </w:r>
            <w:r w:rsidR="004D01E9">
              <w:rPr>
                <w:sz w:val="22"/>
                <w:szCs w:val="22"/>
              </w:rPr>
              <w:t>.</w:t>
            </w:r>
          </w:p>
        </w:tc>
      </w:tr>
      <w:tr w:rsidR="002D3680" w:rsidRPr="003B66FF" w:rsidTr="00E4023A">
        <w:trPr>
          <w:gridAfter w:val="1"/>
          <w:wAfter w:w="57" w:type="dxa"/>
          <w:cantSplit/>
          <w:trHeight w:hRule="exact" w:val="397"/>
        </w:trPr>
        <w:tc>
          <w:tcPr>
            <w:tcW w:w="10773" w:type="dxa"/>
            <w:gridSpan w:val="3"/>
            <w:shd w:val="clear" w:color="auto" w:fill="9BBB59" w:themeFill="accent3"/>
            <w:vAlign w:val="center"/>
          </w:tcPr>
          <w:p w:rsidR="002D3680" w:rsidRPr="006F44BB" w:rsidRDefault="00322675">
            <w:pPr>
              <w:pStyle w:val="berschrift5"/>
              <w:spacing w:line="240" w:lineRule="auto"/>
              <w:jc w:val="center"/>
              <w:rPr>
                <w:b/>
                <w:caps/>
                <w:color w:val="FFFFFF" w:themeColor="background1"/>
                <w:sz w:val="22"/>
                <w:szCs w:val="22"/>
              </w:rPr>
            </w:pPr>
            <w:r w:rsidRPr="006F44BB">
              <w:rPr>
                <w:b/>
                <w:caps/>
                <w:color w:val="FFFFFF" w:themeColor="background1"/>
                <w:sz w:val="22"/>
                <w:szCs w:val="22"/>
              </w:rPr>
              <w:t>An- und Ablegen</w:t>
            </w:r>
          </w:p>
        </w:tc>
      </w:tr>
      <w:tr w:rsidR="002D3680" w:rsidRPr="003B66FF" w:rsidTr="00E4023A">
        <w:trPr>
          <w:gridAfter w:val="1"/>
          <w:wAfter w:w="57" w:type="dxa"/>
          <w:cantSplit/>
        </w:trPr>
        <w:tc>
          <w:tcPr>
            <w:tcW w:w="10613" w:type="dxa"/>
            <w:gridSpan w:val="2"/>
          </w:tcPr>
          <w:p w:rsidR="0062626A" w:rsidRPr="0062626A" w:rsidRDefault="00C1546B" w:rsidP="00C1546B">
            <w:pPr>
              <w:pStyle w:val="Listenabsatz"/>
              <w:numPr>
                <w:ilvl w:val="0"/>
                <w:numId w:val="12"/>
              </w:num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Handschuhe </w:t>
            </w:r>
            <w:r>
              <w:rPr>
                <w:sz w:val="22"/>
                <w:szCs w:val="22"/>
              </w:rPr>
              <w:t>v</w:t>
            </w:r>
            <w:r w:rsidRPr="0062626A">
              <w:rPr>
                <w:sz w:val="22"/>
                <w:szCs w:val="22"/>
              </w:rPr>
              <w:t>or</w:t>
            </w:r>
            <w:r w:rsidR="0062626A" w:rsidRPr="0062626A">
              <w:rPr>
                <w:sz w:val="22"/>
                <w:szCs w:val="22"/>
              </w:rPr>
              <w:t xml:space="preserve"> dem Anlegen auf Beschädigungen (Risse, Löcher, Quellungen, Abplatzungen), Verschmutzungen von innen od</w:t>
            </w:r>
            <w:r>
              <w:rPr>
                <w:sz w:val="22"/>
                <w:szCs w:val="22"/>
              </w:rPr>
              <w:t>er Versprödungen kontrollieren.</w:t>
            </w:r>
          </w:p>
          <w:p w:rsidR="0062626A" w:rsidRPr="0062626A" w:rsidRDefault="00352847" w:rsidP="00C1546B">
            <w:pPr>
              <w:pStyle w:val="Listenabsatz"/>
              <w:numPr>
                <w:ilvl w:val="0"/>
                <w:numId w:val="12"/>
              </w:numPr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Schutzhandschuhe, die mit </w:t>
            </w:r>
            <w:r w:rsidR="0062626A" w:rsidRPr="0062626A">
              <w:rPr>
                <w:sz w:val="22"/>
                <w:szCs w:val="22"/>
              </w:rPr>
              <w:t>Chemikalien benetzt</w:t>
            </w:r>
            <w:r>
              <w:rPr>
                <w:sz w:val="22"/>
                <w:szCs w:val="22"/>
              </w:rPr>
              <w:t xml:space="preserve"> sind, </w:t>
            </w:r>
            <w:r w:rsidR="0062626A" w:rsidRPr="0062626A">
              <w:rPr>
                <w:sz w:val="22"/>
                <w:szCs w:val="22"/>
              </w:rPr>
              <w:t>vor dem Ablegen säubern.</w:t>
            </w:r>
          </w:p>
          <w:p w:rsidR="00802139" w:rsidRPr="003B7CCB" w:rsidRDefault="00352847" w:rsidP="00C1546B">
            <w:pPr>
              <w:pStyle w:val="Listenabsatz"/>
              <w:numPr>
                <w:ilvl w:val="0"/>
                <w:numId w:val="12"/>
              </w:numPr>
              <w:spacing w:before="60" w:after="60" w:line="240" w:lineRule="atLeas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Keine Berührung </w:t>
            </w:r>
            <w:r w:rsidR="00B641AA">
              <w:rPr>
                <w:sz w:val="22"/>
                <w:szCs w:val="22"/>
              </w:rPr>
              <w:t xml:space="preserve">der </w:t>
            </w:r>
            <w:r w:rsidR="00B641AA" w:rsidRPr="0062626A">
              <w:rPr>
                <w:sz w:val="22"/>
                <w:szCs w:val="22"/>
              </w:rPr>
              <w:t>Handschuhinnenseite mit kontaminierten Fingern</w:t>
            </w:r>
            <w:r w:rsidR="00B641AA">
              <w:rPr>
                <w:sz w:val="22"/>
                <w:szCs w:val="22"/>
              </w:rPr>
              <w:t xml:space="preserve"> beim Ablegen der Handschuhe. </w:t>
            </w:r>
          </w:p>
        </w:tc>
        <w:tc>
          <w:tcPr>
            <w:tcW w:w="160" w:type="dxa"/>
          </w:tcPr>
          <w:p w:rsidR="002D3680" w:rsidRPr="003B66FF" w:rsidRDefault="002D3680" w:rsidP="00F46AC8">
            <w:pPr>
              <w:jc w:val="center"/>
              <w:rPr>
                <w:sz w:val="20"/>
                <w:szCs w:val="20"/>
              </w:rPr>
            </w:pPr>
          </w:p>
        </w:tc>
      </w:tr>
      <w:tr w:rsidR="00813D37" w:rsidRPr="003B66FF" w:rsidTr="00E4023A">
        <w:trPr>
          <w:cantSplit/>
          <w:trHeight w:hRule="exact" w:val="397"/>
        </w:trPr>
        <w:tc>
          <w:tcPr>
            <w:tcW w:w="10830" w:type="dxa"/>
            <w:gridSpan w:val="4"/>
            <w:shd w:val="clear" w:color="auto" w:fill="9BBB59" w:themeFill="accent3"/>
          </w:tcPr>
          <w:p w:rsidR="00813D37" w:rsidRPr="003B66FF" w:rsidRDefault="00813D37" w:rsidP="00EE058A">
            <w:pPr>
              <w:rPr>
                <w:sz w:val="20"/>
                <w:szCs w:val="20"/>
              </w:rPr>
            </w:pPr>
          </w:p>
        </w:tc>
      </w:tr>
    </w:tbl>
    <w:p w:rsidR="00813D37" w:rsidRPr="00802139" w:rsidRDefault="00813D37" w:rsidP="00F05134">
      <w:pPr>
        <w:rPr>
          <w:sz w:val="8"/>
          <w:szCs w:val="20"/>
        </w:rPr>
      </w:pPr>
      <w:bookmarkStart w:id="0" w:name="_GoBack"/>
      <w:bookmarkEnd w:id="0"/>
    </w:p>
    <w:sectPr w:rsidR="00813D37" w:rsidRPr="00802139" w:rsidSect="00E4023A">
      <w:headerReference w:type="default" r:id="rId10"/>
      <w:footerReference w:type="default" r:id="rId11"/>
      <w:pgSz w:w="11906" w:h="16838"/>
      <w:pgMar w:top="567" w:right="566" w:bottom="567" w:left="1134" w:header="709" w:footer="709" w:gutter="0"/>
      <w:pgBorders w:offsetFrom="page">
        <w:top w:val="single" w:sz="48" w:space="24" w:color="76923C" w:themeColor="accent3" w:themeShade="BF"/>
        <w:left w:val="single" w:sz="48" w:space="24" w:color="76923C" w:themeColor="accent3" w:themeShade="BF"/>
        <w:bottom w:val="single" w:sz="48" w:space="24" w:color="76923C" w:themeColor="accent3" w:themeShade="BF"/>
        <w:right w:val="single" w:sz="48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C6" w:rsidRDefault="001D65C6" w:rsidP="00F649B1">
      <w:r>
        <w:separator/>
      </w:r>
    </w:p>
  </w:endnote>
  <w:endnote w:type="continuationSeparator" w:id="0">
    <w:p w:rsidR="001D65C6" w:rsidRDefault="001D65C6" w:rsidP="00F6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6B" w:rsidRPr="00C1546B" w:rsidRDefault="00C1546B">
    <w:pPr>
      <w:pStyle w:val="Fuzeile"/>
      <w:rPr>
        <w:rFonts w:asciiTheme="minorHAnsi" w:hAnsiTheme="minorHAnsi"/>
        <w:sz w:val="18"/>
        <w:szCs w:val="18"/>
      </w:rPr>
    </w:pPr>
    <w:r w:rsidRPr="00C1546B">
      <w:rPr>
        <w:rFonts w:asciiTheme="minorHAnsi" w:hAnsiTheme="minorHAnsi"/>
        <w:sz w:val="18"/>
        <w:szCs w:val="18"/>
      </w:rPr>
      <w:t>©PP Praxis Pur Medien GmbH     www.praxispurmedien.de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C6" w:rsidRDefault="001D65C6" w:rsidP="00F649B1">
      <w:r>
        <w:separator/>
      </w:r>
    </w:p>
  </w:footnote>
  <w:footnote w:type="continuationSeparator" w:id="0">
    <w:p w:rsidR="001D65C6" w:rsidRDefault="001D65C6" w:rsidP="00F64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490" w:type="dxa"/>
      <w:tblInd w:w="-340" w:type="dxa"/>
      <w:tblLayout w:type="fixed"/>
      <w:tblLook w:val="04A0" w:firstRow="1" w:lastRow="0" w:firstColumn="1" w:lastColumn="0" w:noHBand="0" w:noVBand="1"/>
    </w:tblPr>
    <w:tblGrid>
      <w:gridCol w:w="3289"/>
      <w:gridCol w:w="3583"/>
      <w:gridCol w:w="3618"/>
    </w:tblGrid>
    <w:tr w:rsidR="00E4023A" w:rsidRPr="00E4023A" w:rsidTr="004A5D7F">
      <w:trPr>
        <w:trHeight w:val="693"/>
      </w:trPr>
      <w:tc>
        <w:tcPr>
          <w:tcW w:w="3289" w:type="dxa"/>
          <w:tcBorders>
            <w:bottom w:val="nil"/>
          </w:tcBorders>
        </w:tcPr>
        <w:p w:rsidR="00E4023A" w:rsidRPr="00E4023A" w:rsidRDefault="00E4023A">
          <w:pPr>
            <w:pStyle w:val="Kopfzeile"/>
            <w:rPr>
              <w:sz w:val="18"/>
              <w:szCs w:val="18"/>
            </w:rPr>
          </w:pPr>
          <w:r w:rsidRPr="00E4023A">
            <w:rPr>
              <w:sz w:val="18"/>
              <w:szCs w:val="18"/>
            </w:rPr>
            <w:t>Betrieb/Firma</w:t>
          </w:r>
        </w:p>
        <w:p w:rsidR="00E4023A" w:rsidRPr="00E4023A" w:rsidRDefault="00E4023A">
          <w:pPr>
            <w:pStyle w:val="Kopfzeile"/>
            <w:rPr>
              <w:sz w:val="18"/>
              <w:szCs w:val="18"/>
            </w:rPr>
          </w:pPr>
        </w:p>
      </w:tc>
      <w:tc>
        <w:tcPr>
          <w:tcW w:w="3583" w:type="dxa"/>
          <w:vMerge w:val="restart"/>
        </w:tcPr>
        <w:p w:rsidR="00E4023A" w:rsidRPr="000673ED" w:rsidRDefault="00E4023A" w:rsidP="001A3828">
          <w:pPr>
            <w:pStyle w:val="Kopfzeile"/>
            <w:jc w:val="center"/>
            <w:rPr>
              <w:b/>
              <w:sz w:val="28"/>
              <w:szCs w:val="28"/>
            </w:rPr>
          </w:pPr>
          <w:r w:rsidRPr="000673ED">
            <w:rPr>
              <w:b/>
              <w:sz w:val="28"/>
              <w:szCs w:val="28"/>
            </w:rPr>
            <w:t>BETRIEBSANWEISUNG</w:t>
          </w:r>
        </w:p>
        <w:p w:rsidR="00C70969" w:rsidRDefault="00C70969" w:rsidP="000673ED">
          <w:pPr>
            <w:pStyle w:val="Kopfzeile"/>
            <w:jc w:val="center"/>
            <w:rPr>
              <w:sz w:val="20"/>
              <w:szCs w:val="20"/>
            </w:rPr>
          </w:pPr>
        </w:p>
        <w:p w:rsidR="00E4023A" w:rsidRDefault="000673ED" w:rsidP="000673ED">
          <w:pPr>
            <w:pStyle w:val="Kopfzeile"/>
            <w:jc w:val="center"/>
            <w:rPr>
              <w:sz w:val="20"/>
              <w:szCs w:val="20"/>
            </w:rPr>
          </w:pPr>
          <w:r w:rsidRPr="000673ED">
            <w:rPr>
              <w:sz w:val="20"/>
              <w:szCs w:val="20"/>
            </w:rPr>
            <w:t>Persönliche Schutzausrüstung</w:t>
          </w:r>
        </w:p>
        <w:p w:rsidR="00374EB1" w:rsidRPr="00374EB1" w:rsidRDefault="00DC22F0" w:rsidP="000673ED">
          <w:pPr>
            <w:pStyle w:val="Kopfzeil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„</w:t>
          </w:r>
          <w:r w:rsidRPr="00DC22F0">
            <w:rPr>
              <w:sz w:val="20"/>
              <w:szCs w:val="20"/>
            </w:rPr>
            <w:t>Benutzung von Schutzhandschuhen</w:t>
          </w:r>
          <w:r>
            <w:rPr>
              <w:sz w:val="20"/>
              <w:szCs w:val="20"/>
            </w:rPr>
            <w:t>“</w:t>
          </w:r>
        </w:p>
      </w:tc>
      <w:tc>
        <w:tcPr>
          <w:tcW w:w="3618" w:type="dxa"/>
        </w:tcPr>
        <w:p w:rsidR="00E4023A" w:rsidRPr="00E4023A" w:rsidRDefault="00E4023A" w:rsidP="00E4023A">
          <w:pPr>
            <w:pStyle w:val="Kopfzeile"/>
            <w:rPr>
              <w:sz w:val="20"/>
              <w:szCs w:val="20"/>
            </w:rPr>
          </w:pPr>
          <w:r w:rsidRPr="00E4023A">
            <w:rPr>
              <w:sz w:val="18"/>
              <w:szCs w:val="18"/>
            </w:rPr>
            <w:t>Stand</w:t>
          </w:r>
          <w:r w:rsidRPr="00E4023A">
            <w:rPr>
              <w:sz w:val="20"/>
              <w:szCs w:val="20"/>
            </w:rPr>
            <w:t>:</w:t>
          </w:r>
        </w:p>
      </w:tc>
    </w:tr>
    <w:tr w:rsidR="00E4023A" w:rsidRPr="00E4023A" w:rsidTr="00E4023A">
      <w:trPr>
        <w:trHeight w:val="844"/>
      </w:trPr>
      <w:tc>
        <w:tcPr>
          <w:tcW w:w="3289" w:type="dxa"/>
          <w:tcBorders>
            <w:top w:val="nil"/>
          </w:tcBorders>
        </w:tcPr>
        <w:p w:rsidR="00E4023A" w:rsidRPr="00E4023A" w:rsidRDefault="00E4023A">
          <w:pPr>
            <w:pStyle w:val="Kopfzeile"/>
            <w:rPr>
              <w:sz w:val="18"/>
              <w:szCs w:val="18"/>
            </w:rPr>
          </w:pPr>
          <w:r w:rsidRPr="00E4023A">
            <w:rPr>
              <w:sz w:val="18"/>
              <w:szCs w:val="18"/>
            </w:rPr>
            <w:t>Abteilung/Arbeitsplatz</w:t>
          </w:r>
        </w:p>
      </w:tc>
      <w:tc>
        <w:tcPr>
          <w:tcW w:w="3583" w:type="dxa"/>
          <w:vMerge/>
        </w:tcPr>
        <w:p w:rsidR="00E4023A" w:rsidRPr="00E4023A" w:rsidRDefault="00E4023A" w:rsidP="001A3828">
          <w:pPr>
            <w:pStyle w:val="Kopfzeile"/>
            <w:jc w:val="center"/>
            <w:rPr>
              <w:sz w:val="20"/>
              <w:szCs w:val="20"/>
            </w:rPr>
          </w:pPr>
        </w:p>
      </w:tc>
      <w:tc>
        <w:tcPr>
          <w:tcW w:w="3618" w:type="dxa"/>
        </w:tcPr>
        <w:p w:rsidR="00E4023A" w:rsidRPr="00E4023A" w:rsidRDefault="00E4023A" w:rsidP="00E4023A">
          <w:pPr>
            <w:pStyle w:val="Kopfzeile"/>
            <w:rPr>
              <w:sz w:val="18"/>
              <w:szCs w:val="18"/>
            </w:rPr>
          </w:pPr>
          <w:r w:rsidRPr="00E4023A">
            <w:rPr>
              <w:sz w:val="18"/>
              <w:szCs w:val="18"/>
            </w:rPr>
            <w:t>Unterschrift Vorgesetzter/Unternehmer:</w:t>
          </w:r>
        </w:p>
      </w:tc>
    </w:tr>
  </w:tbl>
  <w:p w:rsidR="00802139" w:rsidRDefault="008021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F1515"/>
    <w:multiLevelType w:val="hybridMultilevel"/>
    <w:tmpl w:val="0F44082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C022FBF"/>
    <w:multiLevelType w:val="hybridMultilevel"/>
    <w:tmpl w:val="5FC46DE4"/>
    <w:lvl w:ilvl="0" w:tplc="50F09D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C272A"/>
    <w:multiLevelType w:val="hybridMultilevel"/>
    <w:tmpl w:val="638673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813D3"/>
    <w:multiLevelType w:val="hybridMultilevel"/>
    <w:tmpl w:val="F28C7988"/>
    <w:lvl w:ilvl="0" w:tplc="D054BF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E335B"/>
    <w:multiLevelType w:val="hybridMultilevel"/>
    <w:tmpl w:val="C5AE5D04"/>
    <w:lvl w:ilvl="0" w:tplc="02862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48DA"/>
    <w:multiLevelType w:val="hybridMultilevel"/>
    <w:tmpl w:val="524A499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A65150F"/>
    <w:multiLevelType w:val="hybridMultilevel"/>
    <w:tmpl w:val="401AAAF4"/>
    <w:lvl w:ilvl="0" w:tplc="02862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761E"/>
    <w:multiLevelType w:val="hybridMultilevel"/>
    <w:tmpl w:val="7C8A22F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47C289C"/>
    <w:multiLevelType w:val="hybridMultilevel"/>
    <w:tmpl w:val="2CDEC00A"/>
    <w:lvl w:ilvl="0" w:tplc="02862D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9E5655"/>
    <w:multiLevelType w:val="hybridMultilevel"/>
    <w:tmpl w:val="674A0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F33F7"/>
    <w:multiLevelType w:val="hybridMultilevel"/>
    <w:tmpl w:val="5A54DE1C"/>
    <w:lvl w:ilvl="0" w:tplc="F3825D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160393"/>
    <w:multiLevelType w:val="hybridMultilevel"/>
    <w:tmpl w:val="8C1A2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21"/>
    <w:rsid w:val="000206F1"/>
    <w:rsid w:val="0002219F"/>
    <w:rsid w:val="00041A5C"/>
    <w:rsid w:val="0004578E"/>
    <w:rsid w:val="00056EFE"/>
    <w:rsid w:val="000673ED"/>
    <w:rsid w:val="00084A6A"/>
    <w:rsid w:val="00105B77"/>
    <w:rsid w:val="00135CB5"/>
    <w:rsid w:val="001550B4"/>
    <w:rsid w:val="001A3828"/>
    <w:rsid w:val="001A4782"/>
    <w:rsid w:val="001A79EB"/>
    <w:rsid w:val="001D65C6"/>
    <w:rsid w:val="001E40DE"/>
    <w:rsid w:val="001F67E5"/>
    <w:rsid w:val="00222F04"/>
    <w:rsid w:val="00243F55"/>
    <w:rsid w:val="00256BB6"/>
    <w:rsid w:val="002760C1"/>
    <w:rsid w:val="002A24A6"/>
    <w:rsid w:val="002B5BF5"/>
    <w:rsid w:val="002D3680"/>
    <w:rsid w:val="002D52B5"/>
    <w:rsid w:val="002D5C55"/>
    <w:rsid w:val="003154ED"/>
    <w:rsid w:val="00322675"/>
    <w:rsid w:val="00346CB5"/>
    <w:rsid w:val="00352847"/>
    <w:rsid w:val="00374EB1"/>
    <w:rsid w:val="00375CCC"/>
    <w:rsid w:val="00382EBD"/>
    <w:rsid w:val="00384381"/>
    <w:rsid w:val="003931CB"/>
    <w:rsid w:val="0039411F"/>
    <w:rsid w:val="003974D0"/>
    <w:rsid w:val="003A7A97"/>
    <w:rsid w:val="003B2672"/>
    <w:rsid w:val="003B61A7"/>
    <w:rsid w:val="003B66FF"/>
    <w:rsid w:val="003B6BF8"/>
    <w:rsid w:val="003B7CCB"/>
    <w:rsid w:val="003C243F"/>
    <w:rsid w:val="003C7FA9"/>
    <w:rsid w:val="003D544A"/>
    <w:rsid w:val="00414712"/>
    <w:rsid w:val="00472FE8"/>
    <w:rsid w:val="004835D5"/>
    <w:rsid w:val="004D01E9"/>
    <w:rsid w:val="004D0E3C"/>
    <w:rsid w:val="004D541D"/>
    <w:rsid w:val="004E3130"/>
    <w:rsid w:val="004F37D2"/>
    <w:rsid w:val="00536221"/>
    <w:rsid w:val="0056128D"/>
    <w:rsid w:val="00567B5E"/>
    <w:rsid w:val="0057377A"/>
    <w:rsid w:val="00574420"/>
    <w:rsid w:val="005A7942"/>
    <w:rsid w:val="005D7DF3"/>
    <w:rsid w:val="0062626A"/>
    <w:rsid w:val="00674B64"/>
    <w:rsid w:val="00683D48"/>
    <w:rsid w:val="006E13EB"/>
    <w:rsid w:val="006F44BB"/>
    <w:rsid w:val="00706301"/>
    <w:rsid w:val="00733652"/>
    <w:rsid w:val="007D7005"/>
    <w:rsid w:val="00802139"/>
    <w:rsid w:val="00813D37"/>
    <w:rsid w:val="00833FA3"/>
    <w:rsid w:val="00835D06"/>
    <w:rsid w:val="00862188"/>
    <w:rsid w:val="008B7D3A"/>
    <w:rsid w:val="00906DCE"/>
    <w:rsid w:val="00907A1D"/>
    <w:rsid w:val="00917FCC"/>
    <w:rsid w:val="00935338"/>
    <w:rsid w:val="00936947"/>
    <w:rsid w:val="00937DDA"/>
    <w:rsid w:val="00945B91"/>
    <w:rsid w:val="00964B62"/>
    <w:rsid w:val="00972234"/>
    <w:rsid w:val="00974200"/>
    <w:rsid w:val="009761FC"/>
    <w:rsid w:val="009F6540"/>
    <w:rsid w:val="00A130C2"/>
    <w:rsid w:val="00A35A97"/>
    <w:rsid w:val="00AB418B"/>
    <w:rsid w:val="00AE281C"/>
    <w:rsid w:val="00B529EE"/>
    <w:rsid w:val="00B641AA"/>
    <w:rsid w:val="00B65C67"/>
    <w:rsid w:val="00B903F2"/>
    <w:rsid w:val="00BA1756"/>
    <w:rsid w:val="00BF1B43"/>
    <w:rsid w:val="00C056A6"/>
    <w:rsid w:val="00C061A6"/>
    <w:rsid w:val="00C1546B"/>
    <w:rsid w:val="00C16D74"/>
    <w:rsid w:val="00C70969"/>
    <w:rsid w:val="00C71938"/>
    <w:rsid w:val="00C82967"/>
    <w:rsid w:val="00CB6A03"/>
    <w:rsid w:val="00CE086F"/>
    <w:rsid w:val="00D006D4"/>
    <w:rsid w:val="00D067B6"/>
    <w:rsid w:val="00D52BCE"/>
    <w:rsid w:val="00D637F6"/>
    <w:rsid w:val="00D837AD"/>
    <w:rsid w:val="00D92E97"/>
    <w:rsid w:val="00DB714F"/>
    <w:rsid w:val="00DC22F0"/>
    <w:rsid w:val="00DC3FE1"/>
    <w:rsid w:val="00DE5960"/>
    <w:rsid w:val="00DF2580"/>
    <w:rsid w:val="00E32DDE"/>
    <w:rsid w:val="00E3763D"/>
    <w:rsid w:val="00E4023A"/>
    <w:rsid w:val="00E74E90"/>
    <w:rsid w:val="00E94275"/>
    <w:rsid w:val="00EE058A"/>
    <w:rsid w:val="00F05134"/>
    <w:rsid w:val="00F13649"/>
    <w:rsid w:val="00F277CE"/>
    <w:rsid w:val="00F27B64"/>
    <w:rsid w:val="00F46AC8"/>
    <w:rsid w:val="00F50CC2"/>
    <w:rsid w:val="00F649B1"/>
    <w:rsid w:val="00F72B62"/>
    <w:rsid w:val="00F91381"/>
    <w:rsid w:val="00F940AD"/>
    <w:rsid w:val="00FA713D"/>
    <w:rsid w:val="00FD159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1CFC3D-5914-484D-83B5-22D7412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BC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52BCE"/>
    <w:pPr>
      <w:keepNext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52BCE"/>
    <w:pPr>
      <w:keepNext/>
      <w:outlineLvl w:val="1"/>
    </w:pPr>
    <w:rPr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52BCE"/>
    <w:pPr>
      <w:keepNext/>
      <w:ind w:right="-70"/>
      <w:outlineLvl w:val="2"/>
    </w:pPr>
    <w:rPr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52BCE"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52BCE"/>
    <w:pPr>
      <w:keepNext/>
      <w:spacing w:line="360" w:lineRule="auto"/>
      <w:outlineLvl w:val="4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2B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2B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2B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2B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2B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rsid w:val="00D52BCE"/>
    <w:pPr>
      <w:autoSpaceDE w:val="0"/>
      <w:autoSpaceDN w:val="0"/>
      <w:spacing w:before="6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52BC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D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649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49B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649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49B1"/>
    <w:rPr>
      <w:sz w:val="24"/>
      <w:szCs w:val="24"/>
    </w:rPr>
  </w:style>
  <w:style w:type="paragraph" w:styleId="Listenabsatz">
    <w:name w:val="List Paragraph"/>
    <w:basedOn w:val="Standard"/>
    <w:uiPriority w:val="99"/>
    <w:qFormat/>
    <w:rsid w:val="00BF1B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2EB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0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65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3947-33D2-40B6-850E-B2F24675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ARGA/KI Consulting</Company>
  <LinksUpToDate>false</LinksUpToDate>
  <CharactersWithSpaces>2004</CharactersWithSpaces>
  <SharedDoc>false</SharedDoc>
  <HyperlinkBase> 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>Maschinen und Arbeitsprozesse</dc:subject>
  <dc:creator>ms</dc:creator>
  <cp:lastModifiedBy>Melanie Steiner</cp:lastModifiedBy>
  <cp:revision>2</cp:revision>
  <cp:lastPrinted>2015-04-08T05:28:00Z</cp:lastPrinted>
  <dcterms:created xsi:type="dcterms:W3CDTF">2019-10-08T09:33:00Z</dcterms:created>
  <dcterms:modified xsi:type="dcterms:W3CDTF">2019-10-08T09:33:00Z</dcterms:modified>
</cp:coreProperties>
</file>