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4B88A" w14:textId="590B065B" w:rsidR="00830FA6" w:rsidRDefault="00830FA6" w:rsidP="00830FA6">
      <w:pPr>
        <w:rPr>
          <w:b/>
          <w:bCs/>
          <w:sz w:val="32"/>
          <w:szCs w:val="32"/>
        </w:rPr>
      </w:pPr>
      <w:r>
        <w:rPr>
          <w:b/>
          <w:bCs/>
          <w:sz w:val="32"/>
          <w:szCs w:val="32"/>
        </w:rPr>
        <w:t xml:space="preserve">Übersicht: Ratgeber der SGUV zur </w:t>
      </w:r>
      <w:r w:rsidRPr="00830FA6">
        <w:rPr>
          <w:b/>
          <w:bCs/>
          <w:sz w:val="32"/>
          <w:szCs w:val="32"/>
        </w:rPr>
        <w:t>Arbeitsmedizinische</w:t>
      </w:r>
      <w:r>
        <w:rPr>
          <w:b/>
          <w:bCs/>
          <w:sz w:val="32"/>
          <w:szCs w:val="32"/>
        </w:rPr>
        <w:t>n</w:t>
      </w:r>
      <w:r w:rsidRPr="00830FA6">
        <w:rPr>
          <w:b/>
          <w:bCs/>
          <w:sz w:val="32"/>
          <w:szCs w:val="32"/>
        </w:rPr>
        <w:t xml:space="preserve"> Vorsorge </w:t>
      </w:r>
    </w:p>
    <w:p w14:paraId="789AC438" w14:textId="77777777" w:rsidR="00830FA6" w:rsidRDefault="00830FA6" w:rsidP="00830FA6">
      <w:pPr>
        <w:rPr>
          <w:b/>
          <w:bCs/>
          <w:sz w:val="32"/>
          <w:szCs w:val="32"/>
        </w:rPr>
      </w:pPr>
    </w:p>
    <w:tbl>
      <w:tblPr>
        <w:tblStyle w:val="Tabellenraster19"/>
        <w:tblW w:w="0" w:type="auto"/>
        <w:tblLook w:val="04A0" w:firstRow="1" w:lastRow="0" w:firstColumn="1" w:lastColumn="0" w:noHBand="0" w:noVBand="1"/>
      </w:tblPr>
      <w:tblGrid>
        <w:gridCol w:w="6161"/>
        <w:gridCol w:w="2901"/>
      </w:tblGrid>
      <w:tr w:rsidR="00830FA6" w:rsidRPr="0005282E" w14:paraId="418DB07E" w14:textId="77777777" w:rsidTr="00830FA6">
        <w:trPr>
          <w:trHeight w:val="555"/>
        </w:trPr>
        <w:tc>
          <w:tcPr>
            <w:tcW w:w="9062" w:type="dxa"/>
            <w:gridSpan w:val="2"/>
            <w:shd w:val="clear" w:color="auto" w:fill="DEEAF6" w:themeFill="accent1" w:themeFillTint="33"/>
          </w:tcPr>
          <w:p w14:paraId="062B2DEE" w14:textId="77777777" w:rsidR="00830FA6" w:rsidRPr="0005282E" w:rsidRDefault="00830FA6" w:rsidP="005214BD">
            <w:pPr>
              <w:rPr>
                <w:b/>
                <w:bCs/>
              </w:rPr>
            </w:pPr>
            <w:r w:rsidRPr="0005282E">
              <w:rPr>
                <w:b/>
                <w:bCs/>
              </w:rPr>
              <w:t>Ratgeber                                                                                                   Link</w:t>
            </w:r>
          </w:p>
        </w:tc>
      </w:tr>
      <w:tr w:rsidR="00830FA6" w14:paraId="459BBEC6" w14:textId="77777777" w:rsidTr="00830FA6">
        <w:trPr>
          <w:trHeight w:val="833"/>
        </w:trPr>
        <w:tc>
          <w:tcPr>
            <w:tcW w:w="6161" w:type="dxa"/>
          </w:tcPr>
          <w:p w14:paraId="73B8B1FB" w14:textId="77777777" w:rsidR="00830FA6" w:rsidRDefault="00830FA6" w:rsidP="005214BD">
            <w:r>
              <w:t>Auf die Haltung kommt es an! Unternehmenskultur sicher und gesund gestalten</w:t>
            </w:r>
          </w:p>
        </w:tc>
        <w:tc>
          <w:tcPr>
            <w:tcW w:w="2901" w:type="dxa"/>
          </w:tcPr>
          <w:p w14:paraId="0F90CCB8" w14:textId="77777777" w:rsidR="00830FA6" w:rsidRDefault="00000000" w:rsidP="005214BD">
            <w:hyperlink r:id="rId8" w:tgtFrame="_blank" w:history="1">
              <w:r w:rsidR="00830FA6" w:rsidRPr="004A4218">
                <w:rPr>
                  <w:rStyle w:val="Hyperlink"/>
                </w:rPr>
                <w:t>https://kurzelinks.de/f60t</w:t>
              </w:r>
            </w:hyperlink>
          </w:p>
          <w:p w14:paraId="410A5CED" w14:textId="77777777" w:rsidR="00830FA6" w:rsidRDefault="00830FA6" w:rsidP="005214BD"/>
        </w:tc>
      </w:tr>
      <w:tr w:rsidR="00830FA6" w14:paraId="2D60FF14" w14:textId="77777777" w:rsidTr="00830FA6">
        <w:trPr>
          <w:trHeight w:val="529"/>
        </w:trPr>
        <w:tc>
          <w:tcPr>
            <w:tcW w:w="6161" w:type="dxa"/>
          </w:tcPr>
          <w:p w14:paraId="02F28122" w14:textId="77777777" w:rsidR="00830FA6" w:rsidRDefault="00830FA6" w:rsidP="005214BD">
            <w:r>
              <w:t>Handlungsfeld - Mustertagesordnung</w:t>
            </w:r>
          </w:p>
        </w:tc>
        <w:tc>
          <w:tcPr>
            <w:tcW w:w="2901" w:type="dxa"/>
          </w:tcPr>
          <w:p w14:paraId="2C50A89B" w14:textId="77777777" w:rsidR="00830FA6" w:rsidRDefault="00000000" w:rsidP="005214BD">
            <w:hyperlink r:id="rId9" w:tgtFrame="_blank" w:history="1">
              <w:r w:rsidR="00830FA6" w:rsidRPr="007E61C0">
                <w:rPr>
                  <w:rStyle w:val="Hyperlink"/>
                </w:rPr>
                <w:t>https://kurzelinks.de/vrsk</w:t>
              </w:r>
            </w:hyperlink>
          </w:p>
        </w:tc>
      </w:tr>
      <w:tr w:rsidR="00830FA6" w14:paraId="5129E61A" w14:textId="77777777" w:rsidTr="00830FA6">
        <w:trPr>
          <w:trHeight w:val="505"/>
        </w:trPr>
        <w:tc>
          <w:tcPr>
            <w:tcW w:w="6161" w:type="dxa"/>
          </w:tcPr>
          <w:p w14:paraId="7D2678A8" w14:textId="77777777" w:rsidR="00830FA6" w:rsidRDefault="00830FA6" w:rsidP="005214BD">
            <w:r w:rsidRPr="0099513D">
              <w:t>Führung</w:t>
            </w:r>
            <w:r>
              <w:t xml:space="preserve"> – Führungsleitlinien erstellen und umsetzen</w:t>
            </w:r>
          </w:p>
        </w:tc>
        <w:tc>
          <w:tcPr>
            <w:tcW w:w="2901" w:type="dxa"/>
          </w:tcPr>
          <w:p w14:paraId="47EFAF6E" w14:textId="77777777" w:rsidR="00830FA6" w:rsidRDefault="00000000" w:rsidP="005214BD">
            <w:hyperlink r:id="rId10" w:tgtFrame="_blank" w:history="1">
              <w:r w:rsidR="00830FA6" w:rsidRPr="0099513D">
                <w:rPr>
                  <w:rStyle w:val="Hyperlink"/>
                </w:rPr>
                <w:t>https://kurzelinks.de/cbtu</w:t>
              </w:r>
            </w:hyperlink>
          </w:p>
        </w:tc>
      </w:tr>
      <w:tr w:rsidR="00830FA6" w14:paraId="301AA84E" w14:textId="77777777" w:rsidTr="00830FA6">
        <w:trPr>
          <w:trHeight w:val="623"/>
        </w:trPr>
        <w:tc>
          <w:tcPr>
            <w:tcW w:w="6161" w:type="dxa"/>
          </w:tcPr>
          <w:p w14:paraId="4F6D56CD" w14:textId="77777777" w:rsidR="00830FA6" w:rsidRDefault="00830FA6" w:rsidP="005214BD">
            <w:r>
              <w:t>Kommunikationen – Geben und Nehmen von Feedback</w:t>
            </w:r>
          </w:p>
        </w:tc>
        <w:tc>
          <w:tcPr>
            <w:tcW w:w="2901" w:type="dxa"/>
          </w:tcPr>
          <w:p w14:paraId="30A7CAC5" w14:textId="77777777" w:rsidR="00830FA6" w:rsidRDefault="00000000" w:rsidP="005214BD">
            <w:pPr>
              <w:jc w:val="center"/>
            </w:pPr>
            <w:hyperlink r:id="rId11" w:tgtFrame="_blank" w:history="1">
              <w:r w:rsidR="00830FA6" w:rsidRPr="0099513D">
                <w:rPr>
                  <w:rStyle w:val="Hyperlink"/>
                </w:rPr>
                <w:t>https://kurzelinks.de/oj95</w:t>
              </w:r>
            </w:hyperlink>
          </w:p>
        </w:tc>
      </w:tr>
      <w:tr w:rsidR="00830FA6" w14:paraId="25A74EB5" w14:textId="77777777" w:rsidTr="00830FA6">
        <w:trPr>
          <w:trHeight w:val="471"/>
        </w:trPr>
        <w:tc>
          <w:tcPr>
            <w:tcW w:w="6161" w:type="dxa"/>
          </w:tcPr>
          <w:p w14:paraId="09B78FC8" w14:textId="77777777" w:rsidR="00830FA6" w:rsidRDefault="00830FA6" w:rsidP="005214BD">
            <w:r>
              <w:t>Beteiligung Lernteams</w:t>
            </w:r>
          </w:p>
        </w:tc>
        <w:tc>
          <w:tcPr>
            <w:tcW w:w="2901" w:type="dxa"/>
          </w:tcPr>
          <w:p w14:paraId="62139E28" w14:textId="77777777" w:rsidR="00830FA6" w:rsidRDefault="00000000" w:rsidP="005214BD">
            <w:hyperlink r:id="rId12" w:tgtFrame="_blank" w:history="1">
              <w:r w:rsidR="00830FA6" w:rsidRPr="0099513D">
                <w:rPr>
                  <w:rStyle w:val="Hyperlink"/>
                </w:rPr>
                <w:t>https://kurzelinks.de/oj95</w:t>
              </w:r>
            </w:hyperlink>
          </w:p>
        </w:tc>
      </w:tr>
      <w:tr w:rsidR="00830FA6" w14:paraId="6674F7A8" w14:textId="77777777" w:rsidTr="00830FA6">
        <w:trPr>
          <w:trHeight w:val="730"/>
        </w:trPr>
        <w:tc>
          <w:tcPr>
            <w:tcW w:w="6161" w:type="dxa"/>
          </w:tcPr>
          <w:p w14:paraId="1E8337FE" w14:textId="77777777" w:rsidR="00830FA6" w:rsidRDefault="00830FA6" w:rsidP="005214BD">
            <w:r>
              <w:t>Fehlerkultur – Nochmal Glück gehabt. Mit Beinahe-Ereignissen richtig umgehen</w:t>
            </w:r>
          </w:p>
        </w:tc>
        <w:tc>
          <w:tcPr>
            <w:tcW w:w="2901" w:type="dxa"/>
          </w:tcPr>
          <w:p w14:paraId="2B07D4A1" w14:textId="77777777" w:rsidR="00830FA6" w:rsidRDefault="00000000" w:rsidP="005214BD">
            <w:hyperlink r:id="rId13" w:tgtFrame="_blank" w:history="1">
              <w:r w:rsidR="00830FA6" w:rsidRPr="0099513D">
                <w:rPr>
                  <w:rStyle w:val="Hyperlink"/>
                </w:rPr>
                <w:t>https://kurzelinks.de/w2ev</w:t>
              </w:r>
            </w:hyperlink>
          </w:p>
        </w:tc>
      </w:tr>
      <w:tr w:rsidR="00830FA6" w14:paraId="26DBF132" w14:textId="77777777" w:rsidTr="00830FA6">
        <w:trPr>
          <w:trHeight w:val="413"/>
        </w:trPr>
        <w:tc>
          <w:tcPr>
            <w:tcW w:w="6161" w:type="dxa"/>
          </w:tcPr>
          <w:p w14:paraId="304DD9B3" w14:textId="77777777" w:rsidR="00830FA6" w:rsidRDefault="00830FA6" w:rsidP="005214BD">
            <w:r>
              <w:t>Prüffristen im Brandschutz</w:t>
            </w:r>
          </w:p>
        </w:tc>
        <w:tc>
          <w:tcPr>
            <w:tcW w:w="2901" w:type="dxa"/>
          </w:tcPr>
          <w:p w14:paraId="35A5708F" w14:textId="77777777" w:rsidR="00830FA6" w:rsidRDefault="00000000" w:rsidP="005214BD">
            <w:hyperlink r:id="rId14" w:tgtFrame="_blank" w:history="1">
              <w:r w:rsidR="00830FA6" w:rsidRPr="0099513D">
                <w:rPr>
                  <w:rStyle w:val="Hyperlink"/>
                </w:rPr>
                <w:t>https://kurzelinks.de/m530</w:t>
              </w:r>
            </w:hyperlink>
          </w:p>
        </w:tc>
      </w:tr>
      <w:tr w:rsidR="00830FA6" w14:paraId="035150B5" w14:textId="77777777" w:rsidTr="00830FA6">
        <w:trPr>
          <w:trHeight w:val="687"/>
        </w:trPr>
        <w:tc>
          <w:tcPr>
            <w:tcW w:w="6161" w:type="dxa"/>
          </w:tcPr>
          <w:p w14:paraId="5EC0DD6F" w14:textId="77777777" w:rsidR="00830FA6" w:rsidRDefault="00830FA6" w:rsidP="005214BD">
            <w:r>
              <w:t>Sichere Störungsbeseitigung an Maschinen und Anlagen</w:t>
            </w:r>
          </w:p>
        </w:tc>
        <w:tc>
          <w:tcPr>
            <w:tcW w:w="2901" w:type="dxa"/>
          </w:tcPr>
          <w:p w14:paraId="27FBD619" w14:textId="7355C178" w:rsidR="00830FA6" w:rsidRPr="0099513D" w:rsidRDefault="00000000" w:rsidP="005214BD">
            <w:hyperlink r:id="rId15" w:history="1">
              <w:r w:rsidR="00830FA6" w:rsidRPr="00F76B9F">
                <w:rPr>
                  <w:rStyle w:val="Hyperlink"/>
                </w:rPr>
                <w:t>https://kurzelinks.de/nbfv</w:t>
              </w:r>
            </w:hyperlink>
            <w:r w:rsidR="00830FA6">
              <w:t xml:space="preserve"> </w:t>
            </w:r>
          </w:p>
        </w:tc>
      </w:tr>
    </w:tbl>
    <w:p w14:paraId="31C2C15D" w14:textId="77777777" w:rsidR="00830FA6" w:rsidRDefault="00830FA6" w:rsidP="00E158B4">
      <w:pPr>
        <w:shd w:val="clear" w:color="auto" w:fill="FFFFFF"/>
        <w:spacing w:after="450"/>
        <w:rPr>
          <w:rFonts w:ascii="Arial" w:eastAsia="Times New Roman" w:hAnsi="Arial" w:cs="Arial"/>
          <w:color w:val="313131"/>
          <w:lang w:eastAsia="de-DE"/>
        </w:rPr>
      </w:pPr>
    </w:p>
    <w:p w14:paraId="44AC95DC" w14:textId="24F111F8" w:rsidR="00830FA6" w:rsidRDefault="00830FA6" w:rsidP="00E158B4">
      <w:p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br w:type="page"/>
      </w:r>
    </w:p>
    <w:p w14:paraId="49C5D4B8" w14:textId="1780D65E"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57E80B8"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11CDF9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6BB9BDE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4FB63269" w14:textId="3B53BBCE"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w:t>
      </w:r>
      <w:r w:rsidR="00AD3CBC">
        <w:rPr>
          <w:rFonts w:ascii="Arial" w:eastAsia="Times New Roman" w:hAnsi="Arial" w:cs="Arial"/>
          <w:color w:val="313131"/>
          <w:lang w:eastAsia="de-DE"/>
        </w:rPr>
        <w:t>9</w:t>
      </w:r>
      <w:r>
        <w:rPr>
          <w:rFonts w:ascii="Arial" w:eastAsia="Times New Roman" w:hAnsi="Arial" w:cs="Arial"/>
          <w:color w:val="313131"/>
          <w:lang w:eastAsia="de-DE"/>
        </w:rPr>
        <w:t>5 Euro für Porto und Versandkosten und MwSt. „Arbeitssicherheit und praktischer Gesundheitsschutz im Unternehmen heute“ erscheint 30-Mal pro Jahr mit je 8 Seiten pro Ausgabe. Den Bezug können Sie jederzeit zum Ende des Bezugsjahres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16"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74ECAC40"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7"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8414AE">
        <w:rPr>
          <w:rFonts w:ascii="Arial" w:eastAsia="Times New Roman" w:hAnsi="Arial" w:cs="Arial"/>
          <w:color w:val="868686"/>
          <w:sz w:val="13"/>
          <w:szCs w:val="13"/>
          <w:lang w:eastAsia="de-DE"/>
        </w:rPr>
        <w:t>1</w:t>
      </w:r>
      <w:r w:rsidR="00AF29C0">
        <w:rPr>
          <w:rFonts w:ascii="Arial" w:eastAsia="Times New Roman" w:hAnsi="Arial" w:cs="Arial"/>
          <w:color w:val="868686"/>
          <w:sz w:val="13"/>
          <w:szCs w:val="13"/>
          <w:lang w:eastAsia="de-DE"/>
        </w:rPr>
        <w:t>5</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13FFB" w14:textId="77777777" w:rsidR="00D47451" w:rsidRDefault="00D47451" w:rsidP="00E158B4">
      <w:r>
        <w:separator/>
      </w:r>
    </w:p>
  </w:endnote>
  <w:endnote w:type="continuationSeparator" w:id="0">
    <w:p w14:paraId="19938BFF" w14:textId="77777777" w:rsidR="00D47451" w:rsidRDefault="00D47451"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1F3C1" w14:textId="77777777" w:rsidR="00D47451" w:rsidRDefault="00D47451" w:rsidP="00E158B4">
      <w:r>
        <w:separator/>
      </w:r>
    </w:p>
  </w:footnote>
  <w:footnote w:type="continuationSeparator" w:id="0">
    <w:p w14:paraId="1498506C" w14:textId="77777777" w:rsidR="00D47451" w:rsidRDefault="00D47451"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0FC3"/>
    <w:multiLevelType w:val="hybridMultilevel"/>
    <w:tmpl w:val="BEFEBB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 w15:restartNumberingAfterBreak="0">
    <w:nsid w:val="742618E0"/>
    <w:multiLevelType w:val="hybridMultilevel"/>
    <w:tmpl w:val="D17C27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8"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394016046">
    <w:abstractNumId w:val="7"/>
  </w:num>
  <w:num w:numId="2" w16cid:durableId="737676820">
    <w:abstractNumId w:val="5"/>
  </w:num>
  <w:num w:numId="3" w16cid:durableId="1393310156">
    <w:abstractNumId w:val="1"/>
  </w:num>
  <w:num w:numId="4" w16cid:durableId="1425999887">
    <w:abstractNumId w:val="3"/>
  </w:num>
  <w:num w:numId="5" w16cid:durableId="813255228">
    <w:abstractNumId w:val="4"/>
  </w:num>
  <w:num w:numId="6" w16cid:durableId="1624264095">
    <w:abstractNumId w:val="8"/>
  </w:num>
  <w:num w:numId="7" w16cid:durableId="1279948261">
    <w:abstractNumId w:val="2"/>
  </w:num>
  <w:num w:numId="8" w16cid:durableId="263999898">
    <w:abstractNumId w:val="6"/>
  </w:num>
  <w:num w:numId="9" w16cid:durableId="256402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A3A5C"/>
    <w:rsid w:val="000C187D"/>
    <w:rsid w:val="00101934"/>
    <w:rsid w:val="00115B59"/>
    <w:rsid w:val="00131B03"/>
    <w:rsid w:val="00144F20"/>
    <w:rsid w:val="001F12A3"/>
    <w:rsid w:val="001F334A"/>
    <w:rsid w:val="00206686"/>
    <w:rsid w:val="0022564B"/>
    <w:rsid w:val="002658F3"/>
    <w:rsid w:val="0029392A"/>
    <w:rsid w:val="00297244"/>
    <w:rsid w:val="002C4CF4"/>
    <w:rsid w:val="002E4E47"/>
    <w:rsid w:val="002F4981"/>
    <w:rsid w:val="00332AA0"/>
    <w:rsid w:val="003332EF"/>
    <w:rsid w:val="00334AB1"/>
    <w:rsid w:val="00342C1A"/>
    <w:rsid w:val="003571F3"/>
    <w:rsid w:val="00363814"/>
    <w:rsid w:val="003668C1"/>
    <w:rsid w:val="00367481"/>
    <w:rsid w:val="003A3C70"/>
    <w:rsid w:val="003B57EC"/>
    <w:rsid w:val="003E1165"/>
    <w:rsid w:val="003F0557"/>
    <w:rsid w:val="0040576D"/>
    <w:rsid w:val="004079B2"/>
    <w:rsid w:val="0043398E"/>
    <w:rsid w:val="004426F8"/>
    <w:rsid w:val="00447BB6"/>
    <w:rsid w:val="004B52EB"/>
    <w:rsid w:val="004E5227"/>
    <w:rsid w:val="00596D10"/>
    <w:rsid w:val="005A23A6"/>
    <w:rsid w:val="005B3E01"/>
    <w:rsid w:val="005C1842"/>
    <w:rsid w:val="005C42D1"/>
    <w:rsid w:val="005C4C50"/>
    <w:rsid w:val="005E05B4"/>
    <w:rsid w:val="00611914"/>
    <w:rsid w:val="00620B3E"/>
    <w:rsid w:val="00663DF2"/>
    <w:rsid w:val="00675D25"/>
    <w:rsid w:val="00683DBB"/>
    <w:rsid w:val="006844EB"/>
    <w:rsid w:val="006A1283"/>
    <w:rsid w:val="006D1459"/>
    <w:rsid w:val="006D5E7C"/>
    <w:rsid w:val="006D77AC"/>
    <w:rsid w:val="006F7FBC"/>
    <w:rsid w:val="007175F5"/>
    <w:rsid w:val="007225E0"/>
    <w:rsid w:val="00727E78"/>
    <w:rsid w:val="00761D8A"/>
    <w:rsid w:val="00770B26"/>
    <w:rsid w:val="007A0BE3"/>
    <w:rsid w:val="007A3679"/>
    <w:rsid w:val="007C7C53"/>
    <w:rsid w:val="007E58DE"/>
    <w:rsid w:val="007F2925"/>
    <w:rsid w:val="008033F4"/>
    <w:rsid w:val="0081102F"/>
    <w:rsid w:val="00830FA6"/>
    <w:rsid w:val="00834449"/>
    <w:rsid w:val="008414AE"/>
    <w:rsid w:val="00862CAE"/>
    <w:rsid w:val="008F463C"/>
    <w:rsid w:val="009320F4"/>
    <w:rsid w:val="009457A8"/>
    <w:rsid w:val="009463E1"/>
    <w:rsid w:val="009513BC"/>
    <w:rsid w:val="0095140E"/>
    <w:rsid w:val="009723F3"/>
    <w:rsid w:val="009D4209"/>
    <w:rsid w:val="009E0CDE"/>
    <w:rsid w:val="00A06CF0"/>
    <w:rsid w:val="00A3504B"/>
    <w:rsid w:val="00A46089"/>
    <w:rsid w:val="00A47FDA"/>
    <w:rsid w:val="00A545EE"/>
    <w:rsid w:val="00A72580"/>
    <w:rsid w:val="00A82D90"/>
    <w:rsid w:val="00AA600F"/>
    <w:rsid w:val="00AB7CE7"/>
    <w:rsid w:val="00AC3D9A"/>
    <w:rsid w:val="00AD3CBC"/>
    <w:rsid w:val="00AD3F32"/>
    <w:rsid w:val="00AF29C0"/>
    <w:rsid w:val="00AF5ABD"/>
    <w:rsid w:val="00B3508B"/>
    <w:rsid w:val="00B906E8"/>
    <w:rsid w:val="00B90D4E"/>
    <w:rsid w:val="00BA46D8"/>
    <w:rsid w:val="00BA595D"/>
    <w:rsid w:val="00BB4E63"/>
    <w:rsid w:val="00BD7FBC"/>
    <w:rsid w:val="00BF0137"/>
    <w:rsid w:val="00C077F3"/>
    <w:rsid w:val="00C15EA1"/>
    <w:rsid w:val="00C57A6B"/>
    <w:rsid w:val="00C91F8B"/>
    <w:rsid w:val="00CA07D4"/>
    <w:rsid w:val="00CA1160"/>
    <w:rsid w:val="00CA341B"/>
    <w:rsid w:val="00CE6033"/>
    <w:rsid w:val="00D31087"/>
    <w:rsid w:val="00D47451"/>
    <w:rsid w:val="00D51C88"/>
    <w:rsid w:val="00D648DC"/>
    <w:rsid w:val="00DC78DD"/>
    <w:rsid w:val="00DE54F5"/>
    <w:rsid w:val="00E07C66"/>
    <w:rsid w:val="00E158B4"/>
    <w:rsid w:val="00E174AB"/>
    <w:rsid w:val="00E554B4"/>
    <w:rsid w:val="00E66C50"/>
    <w:rsid w:val="00E83137"/>
    <w:rsid w:val="00EA48D4"/>
    <w:rsid w:val="00EE1A1C"/>
    <w:rsid w:val="00F14AE9"/>
    <w:rsid w:val="00F15FFC"/>
    <w:rsid w:val="00F21FE5"/>
    <w:rsid w:val="00F30522"/>
    <w:rsid w:val="00F42B3B"/>
    <w:rsid w:val="00F509BA"/>
    <w:rsid w:val="00F543B6"/>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A06CF0"/>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1">
    <w:name w:val="Tabellenraster91"/>
    <w:basedOn w:val="NormaleTabelle"/>
    <w:next w:val="Tabellenraster"/>
    <w:uiPriority w:val="39"/>
    <w:rsid w:val="00447BB6"/>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A7258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40576D"/>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1">
    <w:name w:val="Tabellenraster101"/>
    <w:basedOn w:val="NormaleTabelle"/>
    <w:next w:val="Tabellenraster"/>
    <w:uiPriority w:val="39"/>
    <w:rsid w:val="000C187D"/>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59"/>
    <w:rsid w:val="00830FA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30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rzelinks.de/f60t" TargetMode="External"/><Relationship Id="rId13" Type="http://schemas.openxmlformats.org/officeDocument/2006/relationships/hyperlink" Target="https://kurzelinks.de/w2e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urzelinks.de/oj95" TargetMode="External"/><Relationship Id="rId17" Type="http://schemas.openxmlformats.org/officeDocument/2006/relationships/hyperlink" Target="http://www.praxispurmedien.de" TargetMode="External"/><Relationship Id="rId2" Type="http://schemas.openxmlformats.org/officeDocument/2006/relationships/numbering" Target="numbering.xml"/><Relationship Id="rId16" Type="http://schemas.openxmlformats.org/officeDocument/2006/relationships/hyperlink" Target="mailto:kundenservice@praxispurmedien.de?subject=Gratis-Test-Anforderu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urzelinks.de/oj95" TargetMode="External"/><Relationship Id="rId5" Type="http://schemas.openxmlformats.org/officeDocument/2006/relationships/webSettings" Target="webSettings.xml"/><Relationship Id="rId15" Type="http://schemas.openxmlformats.org/officeDocument/2006/relationships/hyperlink" Target="https://kurzelinks.de/nbfv" TargetMode="External"/><Relationship Id="rId10" Type="http://schemas.openxmlformats.org/officeDocument/2006/relationships/hyperlink" Target="https://kurzelinks.de/cbt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urzelinks.de/vrsk" TargetMode="External"/><Relationship Id="rId14" Type="http://schemas.openxmlformats.org/officeDocument/2006/relationships/hyperlink" Target="https://kurzelinks.de/m5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CDF09-F1D8-45B4-8425-B962C1AFE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2022-06-29T13:41:00Z</dcterms:created>
  <dcterms:modified xsi:type="dcterms:W3CDTF">2022-06-29T13:41:00Z</dcterms:modified>
</cp:coreProperties>
</file>