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16E6" w14:textId="7C99078B" w:rsidR="007E7C92" w:rsidRPr="007E7C92" w:rsidRDefault="007E7C92" w:rsidP="007E7C92">
      <w:pPr>
        <w:spacing w:after="160" w:line="312" w:lineRule="auto"/>
        <w:rPr>
          <w:rFonts w:asciiTheme="minorHAnsi" w:hAnsiTheme="minorHAnsi" w:cs="Arial"/>
          <w:b/>
          <w:sz w:val="32"/>
          <w:szCs w:val="32"/>
        </w:rPr>
      </w:pPr>
      <w:r w:rsidRPr="007E7C92">
        <w:rPr>
          <w:rFonts w:asciiTheme="minorHAnsi" w:hAnsiTheme="minorHAnsi" w:cs="Arial"/>
          <w:b/>
          <w:sz w:val="32"/>
          <w:szCs w:val="32"/>
        </w:rPr>
        <w:t xml:space="preserve">Checkliste 2: Haben Sie beim Thema Sicherheitsbeleuchtung an alles gedacht?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708"/>
        <w:gridCol w:w="742"/>
      </w:tblGrid>
      <w:tr w:rsidR="007E7C92" w:rsidRPr="007E7C92" w14:paraId="740E45BC" w14:textId="77777777" w:rsidTr="005214BD">
        <w:trPr>
          <w:trHeight w:val="824"/>
        </w:trPr>
        <w:tc>
          <w:tcPr>
            <w:tcW w:w="7225" w:type="dxa"/>
            <w:shd w:val="clear" w:color="auto" w:fill="E2EFD9" w:themeFill="accent6" w:themeFillTint="33"/>
          </w:tcPr>
          <w:p w14:paraId="4A855730" w14:textId="77777777" w:rsidR="007E7C92" w:rsidRPr="007E7C92" w:rsidRDefault="007E7C92" w:rsidP="007E7C92">
            <w:pPr>
              <w:rPr>
                <w:rFonts w:ascii="Symbol" w:hAnsi="Symbol"/>
                <w:sz w:val="22"/>
                <w:szCs w:val="22"/>
              </w:rPr>
            </w:pPr>
            <w:r w:rsidRPr="007E7C92">
              <w:rPr>
                <w:rFonts w:asciiTheme="minorHAnsi" w:hAnsiTheme="minorHAnsi"/>
                <w:b/>
                <w:sz w:val="22"/>
                <w:szCs w:val="22"/>
              </w:rPr>
              <w:t>Prüffragen</w:t>
            </w:r>
          </w:p>
        </w:tc>
        <w:tc>
          <w:tcPr>
            <w:tcW w:w="708" w:type="dxa"/>
            <w:shd w:val="clear" w:color="auto" w:fill="E2EFD9" w:themeFill="accent6" w:themeFillTint="33"/>
          </w:tcPr>
          <w:p w14:paraId="786E99E9" w14:textId="77777777" w:rsidR="007E7C92" w:rsidRPr="007E7C92" w:rsidRDefault="007E7C92" w:rsidP="007E7C92">
            <w:pPr>
              <w:jc w:val="center"/>
              <w:rPr>
                <w:rFonts w:ascii="Symbol" w:hAnsi="Symbol"/>
                <w:sz w:val="22"/>
                <w:szCs w:val="22"/>
              </w:rPr>
            </w:pPr>
            <w:r w:rsidRPr="007E7C92">
              <w:rPr>
                <w:rFonts w:asciiTheme="minorHAnsi" w:hAnsiTheme="minorHAnsi"/>
                <w:b/>
                <w:sz w:val="22"/>
                <w:szCs w:val="22"/>
              </w:rPr>
              <w:t>Ja</w:t>
            </w:r>
          </w:p>
        </w:tc>
        <w:tc>
          <w:tcPr>
            <w:tcW w:w="742" w:type="dxa"/>
            <w:shd w:val="clear" w:color="auto" w:fill="E2EFD9" w:themeFill="accent6" w:themeFillTint="33"/>
          </w:tcPr>
          <w:p w14:paraId="461378CE" w14:textId="77777777" w:rsidR="007E7C92" w:rsidRPr="007E7C92" w:rsidRDefault="007E7C92" w:rsidP="007E7C92">
            <w:pPr>
              <w:jc w:val="center"/>
              <w:rPr>
                <w:rFonts w:ascii="Symbol" w:hAnsi="Symbol"/>
                <w:sz w:val="22"/>
                <w:szCs w:val="22"/>
              </w:rPr>
            </w:pPr>
            <w:r w:rsidRPr="007E7C92">
              <w:rPr>
                <w:rFonts w:asciiTheme="minorHAnsi" w:hAnsiTheme="minorHAnsi"/>
                <w:b/>
                <w:sz w:val="22"/>
                <w:szCs w:val="22"/>
              </w:rPr>
              <w:t>Nein</w:t>
            </w:r>
          </w:p>
        </w:tc>
      </w:tr>
      <w:tr w:rsidR="007E7C92" w:rsidRPr="007E7C92" w14:paraId="36D0F9AB" w14:textId="77777777" w:rsidTr="005214BD">
        <w:trPr>
          <w:trHeight w:val="598"/>
        </w:trPr>
        <w:tc>
          <w:tcPr>
            <w:tcW w:w="7225" w:type="dxa"/>
            <w:shd w:val="clear" w:color="auto" w:fill="auto"/>
          </w:tcPr>
          <w:p w14:paraId="62962166" w14:textId="77777777" w:rsidR="007E7C92" w:rsidRPr="007E7C92" w:rsidRDefault="007E7C92" w:rsidP="007E7C92">
            <w:pPr>
              <w:spacing w:after="160" w:line="259" w:lineRule="auto"/>
              <w:rPr>
                <w:rFonts w:asciiTheme="minorHAnsi" w:hAnsiTheme="minorHAnsi"/>
                <w:sz w:val="22"/>
                <w:szCs w:val="22"/>
              </w:rPr>
            </w:pPr>
            <w:r w:rsidRPr="007E7C92">
              <w:rPr>
                <w:rFonts w:asciiTheme="minorHAnsi" w:hAnsiTheme="minorHAnsi"/>
                <w:sz w:val="22"/>
                <w:szCs w:val="22"/>
              </w:rPr>
              <w:t>Ist geprüft, dass Fluchtwege mit einer Sicherheitsbeleuchtung ausgestattet sind, wenn der Weg bei Beleuchtungsausfall unsicher ist?</w:t>
            </w:r>
          </w:p>
        </w:tc>
        <w:tc>
          <w:tcPr>
            <w:tcW w:w="708" w:type="dxa"/>
            <w:shd w:val="clear" w:color="auto" w:fill="auto"/>
          </w:tcPr>
          <w:p w14:paraId="348C39AC" w14:textId="77777777" w:rsidR="007E7C92" w:rsidRPr="007E7C92" w:rsidRDefault="007E7C92" w:rsidP="007E7C92">
            <w:pPr>
              <w:jc w:val="center"/>
              <w:rPr>
                <w:rFonts w:ascii="MS Gothic" w:eastAsia="MS Gothic" w:hAnsi="Symbol" w:hint="eastAsia"/>
                <w:sz w:val="22"/>
                <w:szCs w:val="22"/>
              </w:rPr>
            </w:pPr>
            <w:r w:rsidRPr="007E7C92">
              <w:rPr>
                <w:rFonts w:ascii="MS Gothic" w:eastAsia="MS Gothic" w:hAnsi="Symbol" w:hint="eastAsia"/>
                <w:sz w:val="22"/>
                <w:szCs w:val="22"/>
              </w:rPr>
              <w:t>☐</w:t>
            </w:r>
          </w:p>
          <w:p w14:paraId="028D3961" w14:textId="77777777" w:rsidR="007E7C92" w:rsidRPr="007E7C92" w:rsidRDefault="007E7C92" w:rsidP="007E7C92">
            <w:pPr>
              <w:jc w:val="center"/>
              <w:rPr>
                <w:rFonts w:ascii="Symbol" w:hAnsi="Symbol"/>
                <w:sz w:val="22"/>
                <w:szCs w:val="22"/>
              </w:rPr>
            </w:pPr>
          </w:p>
        </w:tc>
        <w:tc>
          <w:tcPr>
            <w:tcW w:w="742" w:type="dxa"/>
            <w:shd w:val="clear" w:color="auto" w:fill="auto"/>
          </w:tcPr>
          <w:p w14:paraId="7EDEF30F" w14:textId="77777777" w:rsidR="007E7C92" w:rsidRPr="007E7C92" w:rsidRDefault="007E7C92" w:rsidP="007E7C92">
            <w:pPr>
              <w:jc w:val="center"/>
              <w:rPr>
                <w:rFonts w:ascii="MS Gothic" w:eastAsia="MS Gothic" w:hAnsi="Symbol" w:hint="eastAsia"/>
                <w:sz w:val="22"/>
                <w:szCs w:val="22"/>
              </w:rPr>
            </w:pPr>
            <w:r w:rsidRPr="007E7C92">
              <w:rPr>
                <w:rFonts w:ascii="MS Gothic" w:eastAsia="MS Gothic" w:hAnsi="Symbol" w:hint="eastAsia"/>
                <w:sz w:val="22"/>
                <w:szCs w:val="22"/>
              </w:rPr>
              <w:t>☐</w:t>
            </w:r>
          </w:p>
          <w:p w14:paraId="4A1F88D4" w14:textId="77777777" w:rsidR="007E7C92" w:rsidRPr="007E7C92" w:rsidRDefault="007E7C92" w:rsidP="007E7C92">
            <w:pPr>
              <w:jc w:val="center"/>
              <w:rPr>
                <w:rFonts w:ascii="Symbol" w:hAnsi="Symbol"/>
                <w:sz w:val="22"/>
                <w:szCs w:val="22"/>
              </w:rPr>
            </w:pPr>
          </w:p>
        </w:tc>
      </w:tr>
      <w:tr w:rsidR="007E7C92" w:rsidRPr="007E7C92" w14:paraId="3D08F38C" w14:textId="77777777" w:rsidTr="005214BD">
        <w:trPr>
          <w:trHeight w:val="598"/>
        </w:trPr>
        <w:tc>
          <w:tcPr>
            <w:tcW w:w="7225" w:type="dxa"/>
            <w:shd w:val="clear" w:color="auto" w:fill="auto"/>
          </w:tcPr>
          <w:p w14:paraId="0A06E7FF" w14:textId="77777777" w:rsidR="007E7C92" w:rsidRPr="007E7C92" w:rsidRDefault="007E7C92" w:rsidP="007E7C92">
            <w:pPr>
              <w:spacing w:after="160" w:line="259" w:lineRule="auto"/>
              <w:rPr>
                <w:rFonts w:asciiTheme="minorHAnsi" w:hAnsiTheme="minorHAnsi"/>
                <w:sz w:val="22"/>
                <w:szCs w:val="22"/>
              </w:rPr>
            </w:pPr>
            <w:r w:rsidRPr="007E7C92">
              <w:rPr>
                <w:rFonts w:asciiTheme="minorHAnsi" w:hAnsiTheme="minorHAnsi"/>
                <w:sz w:val="22"/>
                <w:szCs w:val="22"/>
              </w:rPr>
              <w:t xml:space="preserve">Befindet sich Sicherheitsbeleuchtung an Arbeitsstätten, die Sicherheit und Gesundheit </w:t>
            </w:r>
            <w:proofErr w:type="gramStart"/>
            <w:r w:rsidRPr="007E7C92">
              <w:rPr>
                <w:rFonts w:asciiTheme="minorHAnsi" w:hAnsiTheme="minorHAnsi"/>
                <w:sz w:val="22"/>
                <w:szCs w:val="22"/>
              </w:rPr>
              <w:t>der Beschäftigen</w:t>
            </w:r>
            <w:proofErr w:type="gramEnd"/>
            <w:r w:rsidRPr="007E7C92">
              <w:rPr>
                <w:rFonts w:asciiTheme="minorHAnsi" w:hAnsiTheme="minorHAnsi"/>
                <w:sz w:val="22"/>
                <w:szCs w:val="22"/>
              </w:rPr>
              <w:t xml:space="preserve"> gefährden können? </w:t>
            </w:r>
          </w:p>
        </w:tc>
        <w:tc>
          <w:tcPr>
            <w:tcW w:w="708" w:type="dxa"/>
            <w:shd w:val="clear" w:color="auto" w:fill="auto"/>
          </w:tcPr>
          <w:p w14:paraId="45FED111" w14:textId="77777777" w:rsidR="007E7C92" w:rsidRPr="007E7C92" w:rsidRDefault="007E7C92" w:rsidP="007E7C92">
            <w:pPr>
              <w:jc w:val="center"/>
              <w:rPr>
                <w:rFonts w:asciiTheme="minorHAnsi" w:hAnsiTheme="minorHAnsi"/>
                <w:sz w:val="22"/>
                <w:szCs w:val="22"/>
              </w:rPr>
            </w:pPr>
            <w:r w:rsidRPr="007E7C92">
              <w:rPr>
                <w:rFonts w:ascii="MS Gothic" w:eastAsia="MS Gothic" w:hAnsi="MS Gothic" w:cs="MS Gothic" w:hint="eastAsia"/>
                <w:sz w:val="22"/>
                <w:szCs w:val="22"/>
              </w:rPr>
              <w:t>☐</w:t>
            </w:r>
          </w:p>
        </w:tc>
        <w:tc>
          <w:tcPr>
            <w:tcW w:w="742" w:type="dxa"/>
            <w:shd w:val="clear" w:color="auto" w:fill="auto"/>
          </w:tcPr>
          <w:p w14:paraId="5BA75230" w14:textId="77777777" w:rsidR="007E7C92" w:rsidRPr="007E7C92" w:rsidRDefault="007E7C92" w:rsidP="007E7C92">
            <w:pPr>
              <w:jc w:val="center"/>
              <w:rPr>
                <w:rFonts w:asciiTheme="minorHAnsi" w:hAnsiTheme="minorHAnsi"/>
                <w:sz w:val="22"/>
                <w:szCs w:val="22"/>
              </w:rPr>
            </w:pPr>
            <w:r w:rsidRPr="007E7C92">
              <w:rPr>
                <w:rFonts w:ascii="MS Gothic" w:eastAsia="MS Gothic" w:hAnsi="MS Gothic" w:cs="MS Gothic" w:hint="eastAsia"/>
                <w:sz w:val="22"/>
                <w:szCs w:val="22"/>
              </w:rPr>
              <w:t>☐</w:t>
            </w:r>
          </w:p>
        </w:tc>
      </w:tr>
      <w:tr w:rsidR="007E7C92" w:rsidRPr="007E7C92" w14:paraId="6C8DDFBC" w14:textId="77777777" w:rsidTr="005214BD">
        <w:trPr>
          <w:trHeight w:val="585"/>
        </w:trPr>
        <w:tc>
          <w:tcPr>
            <w:tcW w:w="7225" w:type="dxa"/>
            <w:shd w:val="clear" w:color="auto" w:fill="auto"/>
          </w:tcPr>
          <w:p w14:paraId="1B742238" w14:textId="77777777" w:rsidR="007E7C92" w:rsidRPr="007E7C92" w:rsidRDefault="007E7C92" w:rsidP="007E7C92">
            <w:pPr>
              <w:spacing w:after="160" w:line="259" w:lineRule="auto"/>
              <w:rPr>
                <w:rFonts w:asciiTheme="minorHAnsi" w:hAnsiTheme="minorHAnsi"/>
                <w:sz w:val="22"/>
                <w:szCs w:val="22"/>
              </w:rPr>
            </w:pPr>
            <w:r w:rsidRPr="007E7C92">
              <w:rPr>
                <w:rFonts w:asciiTheme="minorHAnsi" w:hAnsiTheme="minorHAnsi"/>
                <w:sz w:val="22"/>
                <w:szCs w:val="22"/>
              </w:rPr>
              <w:t>Ist sichergestellt, dass die Sicherheitsbeleuchtung für Fluchtwege eine Beleuchtungsstärke von mindestens 1 lx und einer Gleichmäßigkeit von &lt;40:1 erreichen?</w:t>
            </w:r>
          </w:p>
        </w:tc>
        <w:tc>
          <w:tcPr>
            <w:tcW w:w="708" w:type="dxa"/>
            <w:shd w:val="clear" w:color="auto" w:fill="auto"/>
          </w:tcPr>
          <w:p w14:paraId="51518872" w14:textId="77777777" w:rsidR="007E7C92" w:rsidRPr="007E7C92" w:rsidRDefault="007E7C92" w:rsidP="007E7C92">
            <w:pPr>
              <w:jc w:val="center"/>
              <w:rPr>
                <w:rFonts w:asciiTheme="minorHAnsi" w:hAnsiTheme="minorHAnsi"/>
                <w:sz w:val="22"/>
                <w:szCs w:val="22"/>
              </w:rPr>
            </w:pPr>
            <w:r w:rsidRPr="007E7C92">
              <w:rPr>
                <w:rFonts w:ascii="MS Gothic" w:eastAsia="MS Gothic" w:hAnsi="MS Gothic" w:cs="MS Gothic" w:hint="eastAsia"/>
                <w:sz w:val="22"/>
                <w:szCs w:val="22"/>
              </w:rPr>
              <w:t>☐</w:t>
            </w:r>
          </w:p>
        </w:tc>
        <w:tc>
          <w:tcPr>
            <w:tcW w:w="742" w:type="dxa"/>
            <w:shd w:val="clear" w:color="auto" w:fill="auto"/>
          </w:tcPr>
          <w:p w14:paraId="3FEC6FE8" w14:textId="77777777" w:rsidR="007E7C92" w:rsidRPr="007E7C92" w:rsidRDefault="007E7C92" w:rsidP="007E7C92">
            <w:pPr>
              <w:jc w:val="center"/>
              <w:rPr>
                <w:rFonts w:asciiTheme="minorHAnsi" w:hAnsiTheme="minorHAnsi"/>
                <w:sz w:val="22"/>
                <w:szCs w:val="22"/>
              </w:rPr>
            </w:pPr>
            <w:r w:rsidRPr="007E7C92">
              <w:rPr>
                <w:rFonts w:ascii="MS Gothic" w:eastAsia="MS Gothic" w:hAnsi="MS Gothic" w:cs="MS Gothic" w:hint="eastAsia"/>
                <w:sz w:val="22"/>
                <w:szCs w:val="22"/>
              </w:rPr>
              <w:t>☐</w:t>
            </w:r>
          </w:p>
        </w:tc>
      </w:tr>
      <w:tr w:rsidR="007E7C92" w:rsidRPr="007E7C92" w14:paraId="71B422F5" w14:textId="77777777" w:rsidTr="005214BD">
        <w:trPr>
          <w:trHeight w:val="598"/>
        </w:trPr>
        <w:tc>
          <w:tcPr>
            <w:tcW w:w="7225" w:type="dxa"/>
            <w:shd w:val="clear" w:color="auto" w:fill="auto"/>
          </w:tcPr>
          <w:p w14:paraId="19CD21F1" w14:textId="77777777" w:rsidR="007E7C92" w:rsidRPr="007E7C92" w:rsidRDefault="007E7C92" w:rsidP="007E7C92">
            <w:pPr>
              <w:spacing w:after="160" w:line="259" w:lineRule="auto"/>
              <w:rPr>
                <w:rFonts w:asciiTheme="minorHAnsi" w:hAnsiTheme="minorHAnsi"/>
                <w:sz w:val="22"/>
                <w:szCs w:val="22"/>
              </w:rPr>
            </w:pPr>
            <w:r w:rsidRPr="007E7C92">
              <w:rPr>
                <w:rFonts w:asciiTheme="minorHAnsi" w:hAnsiTheme="minorHAnsi"/>
                <w:sz w:val="22"/>
                <w:szCs w:val="22"/>
              </w:rPr>
              <w:t>Ist sichergestellt, dass die Beleuchtungsstärke in der Mitte des Fluchtweges auf 20 cm Höhe (über Treppe oder Fußboden) gemessen wird?</w:t>
            </w:r>
          </w:p>
        </w:tc>
        <w:tc>
          <w:tcPr>
            <w:tcW w:w="708" w:type="dxa"/>
            <w:shd w:val="clear" w:color="auto" w:fill="auto"/>
          </w:tcPr>
          <w:p w14:paraId="6D9BCABA" w14:textId="77777777" w:rsidR="007E7C92" w:rsidRPr="007E7C92" w:rsidRDefault="007E7C92" w:rsidP="007E7C92">
            <w:pPr>
              <w:jc w:val="center"/>
              <w:rPr>
                <w:rFonts w:ascii="MS Gothic" w:eastAsia="MS Gothic" w:hAnsi="MS Gothic" w:cs="MS Gothic"/>
                <w:sz w:val="22"/>
                <w:szCs w:val="22"/>
              </w:rPr>
            </w:pPr>
            <w:r w:rsidRPr="007E7C92">
              <w:rPr>
                <w:rFonts w:ascii="MS Gothic" w:eastAsia="MS Gothic" w:hAnsi="MS Gothic" w:cs="MS Gothic" w:hint="eastAsia"/>
                <w:sz w:val="22"/>
                <w:szCs w:val="22"/>
              </w:rPr>
              <w:t>☐</w:t>
            </w:r>
          </w:p>
          <w:p w14:paraId="0CBD39E9" w14:textId="77777777" w:rsidR="007E7C92" w:rsidRPr="007E7C92" w:rsidRDefault="007E7C92" w:rsidP="007E7C92">
            <w:pPr>
              <w:jc w:val="center"/>
              <w:rPr>
                <w:rFonts w:asciiTheme="minorHAnsi" w:hAnsiTheme="minorHAnsi"/>
                <w:sz w:val="22"/>
                <w:szCs w:val="22"/>
              </w:rPr>
            </w:pPr>
          </w:p>
        </w:tc>
        <w:tc>
          <w:tcPr>
            <w:tcW w:w="742" w:type="dxa"/>
            <w:shd w:val="clear" w:color="auto" w:fill="auto"/>
          </w:tcPr>
          <w:p w14:paraId="52634854" w14:textId="77777777" w:rsidR="007E7C92" w:rsidRPr="007E7C92" w:rsidRDefault="007E7C92" w:rsidP="007E7C92">
            <w:pPr>
              <w:jc w:val="center"/>
              <w:rPr>
                <w:rFonts w:ascii="MS Gothic" w:eastAsia="MS Gothic" w:hAnsi="MS Gothic" w:cs="MS Gothic"/>
                <w:sz w:val="22"/>
                <w:szCs w:val="22"/>
              </w:rPr>
            </w:pPr>
            <w:r w:rsidRPr="007E7C92">
              <w:rPr>
                <w:rFonts w:ascii="MS Gothic" w:eastAsia="MS Gothic" w:hAnsi="MS Gothic" w:cs="MS Gothic" w:hint="eastAsia"/>
                <w:sz w:val="22"/>
                <w:szCs w:val="22"/>
              </w:rPr>
              <w:t>☐</w:t>
            </w:r>
          </w:p>
          <w:p w14:paraId="45DAB08E" w14:textId="77777777" w:rsidR="007E7C92" w:rsidRPr="007E7C92" w:rsidRDefault="007E7C92" w:rsidP="007E7C92">
            <w:pPr>
              <w:jc w:val="center"/>
              <w:rPr>
                <w:rFonts w:asciiTheme="minorHAnsi" w:hAnsiTheme="minorHAnsi"/>
                <w:sz w:val="22"/>
                <w:szCs w:val="22"/>
              </w:rPr>
            </w:pPr>
          </w:p>
        </w:tc>
      </w:tr>
      <w:tr w:rsidR="007E7C92" w:rsidRPr="007E7C92" w14:paraId="127E402F" w14:textId="77777777" w:rsidTr="005214BD">
        <w:trPr>
          <w:trHeight w:val="446"/>
        </w:trPr>
        <w:tc>
          <w:tcPr>
            <w:tcW w:w="7225" w:type="dxa"/>
            <w:shd w:val="clear" w:color="auto" w:fill="auto"/>
          </w:tcPr>
          <w:p w14:paraId="26ADF602" w14:textId="77777777" w:rsidR="007E7C92" w:rsidRPr="007E7C92" w:rsidRDefault="007E7C92" w:rsidP="007E7C92">
            <w:pPr>
              <w:spacing w:after="160" w:line="259" w:lineRule="auto"/>
              <w:rPr>
                <w:rFonts w:asciiTheme="minorHAnsi" w:hAnsiTheme="minorHAnsi"/>
                <w:sz w:val="22"/>
                <w:szCs w:val="22"/>
              </w:rPr>
            </w:pPr>
            <w:r w:rsidRPr="007E7C92">
              <w:rPr>
                <w:rFonts w:asciiTheme="minorHAnsi" w:hAnsiTheme="minorHAnsi"/>
                <w:sz w:val="22"/>
                <w:szCs w:val="22"/>
              </w:rPr>
              <w:t xml:space="preserve">Ist bei Beleuchtungsausfall sichergestellt, dass die Beleuchtung eine </w:t>
            </w:r>
            <w:proofErr w:type="spellStart"/>
            <w:r w:rsidRPr="007E7C92">
              <w:rPr>
                <w:rFonts w:asciiTheme="minorHAnsi" w:hAnsiTheme="minorHAnsi"/>
                <w:sz w:val="22"/>
                <w:szCs w:val="22"/>
              </w:rPr>
              <w:t>stärke</w:t>
            </w:r>
            <w:proofErr w:type="spellEnd"/>
            <w:r w:rsidRPr="007E7C92">
              <w:rPr>
                <w:rFonts w:asciiTheme="minorHAnsi" w:hAnsiTheme="minorHAnsi"/>
                <w:sz w:val="22"/>
                <w:szCs w:val="22"/>
              </w:rPr>
              <w:t xml:space="preserve"> von bis zu 15 s erreicht? </w:t>
            </w:r>
          </w:p>
        </w:tc>
        <w:tc>
          <w:tcPr>
            <w:tcW w:w="708" w:type="dxa"/>
            <w:shd w:val="clear" w:color="auto" w:fill="auto"/>
          </w:tcPr>
          <w:p w14:paraId="7AC37EDE" w14:textId="77777777" w:rsidR="007E7C92" w:rsidRPr="007E7C92" w:rsidRDefault="007E7C92" w:rsidP="007E7C92">
            <w:pPr>
              <w:jc w:val="center"/>
              <w:rPr>
                <w:rFonts w:asciiTheme="minorHAnsi" w:hAnsiTheme="minorHAnsi"/>
                <w:sz w:val="22"/>
                <w:szCs w:val="22"/>
              </w:rPr>
            </w:pPr>
            <w:r w:rsidRPr="007E7C92">
              <w:rPr>
                <w:rFonts w:ascii="MS Gothic" w:eastAsia="MS Gothic" w:hAnsi="MS Gothic" w:hint="eastAsia"/>
                <w:sz w:val="22"/>
                <w:szCs w:val="22"/>
              </w:rPr>
              <w:t>☐</w:t>
            </w:r>
          </w:p>
        </w:tc>
        <w:tc>
          <w:tcPr>
            <w:tcW w:w="742" w:type="dxa"/>
            <w:shd w:val="clear" w:color="auto" w:fill="auto"/>
          </w:tcPr>
          <w:p w14:paraId="38E70A2D" w14:textId="77777777" w:rsidR="007E7C92" w:rsidRPr="007E7C92" w:rsidRDefault="007E7C92" w:rsidP="007E7C92">
            <w:pPr>
              <w:jc w:val="center"/>
              <w:rPr>
                <w:rFonts w:asciiTheme="minorHAnsi" w:hAnsiTheme="minorHAnsi"/>
                <w:sz w:val="22"/>
                <w:szCs w:val="22"/>
              </w:rPr>
            </w:pPr>
            <w:r w:rsidRPr="007E7C92">
              <w:rPr>
                <w:rFonts w:ascii="MS Gothic" w:eastAsia="MS Gothic" w:hAnsi="MS Gothic" w:cs="MS Gothic" w:hint="eastAsia"/>
                <w:sz w:val="22"/>
                <w:szCs w:val="22"/>
              </w:rPr>
              <w:t>☐</w:t>
            </w:r>
          </w:p>
        </w:tc>
      </w:tr>
      <w:tr w:rsidR="007E7C92" w:rsidRPr="007E7C92" w14:paraId="730E6D67" w14:textId="77777777" w:rsidTr="005214BD">
        <w:trPr>
          <w:trHeight w:val="585"/>
        </w:trPr>
        <w:tc>
          <w:tcPr>
            <w:tcW w:w="7225" w:type="dxa"/>
            <w:shd w:val="clear" w:color="auto" w:fill="auto"/>
          </w:tcPr>
          <w:p w14:paraId="10710AC4" w14:textId="77777777" w:rsidR="007E7C92" w:rsidRPr="007E7C92" w:rsidRDefault="007E7C92" w:rsidP="007E7C92">
            <w:pPr>
              <w:spacing w:after="160" w:line="259" w:lineRule="auto"/>
              <w:rPr>
                <w:rFonts w:asciiTheme="minorHAnsi" w:hAnsiTheme="minorHAnsi"/>
                <w:sz w:val="22"/>
                <w:szCs w:val="22"/>
              </w:rPr>
            </w:pPr>
            <w:r w:rsidRPr="007E7C92">
              <w:rPr>
                <w:rFonts w:asciiTheme="minorHAnsi" w:hAnsiTheme="minorHAnsi"/>
                <w:sz w:val="22"/>
                <w:szCs w:val="22"/>
              </w:rPr>
              <w:t>Ist sichergestellt, dass bei Beleuchtungsausfall die Sicherheitsbeleuchtung für Fluchtwege mindestens 60 Minuten die erforderliche Beleuchtungsstärke erreicht?</w:t>
            </w:r>
          </w:p>
        </w:tc>
        <w:tc>
          <w:tcPr>
            <w:tcW w:w="708" w:type="dxa"/>
            <w:shd w:val="clear" w:color="auto" w:fill="auto"/>
          </w:tcPr>
          <w:p w14:paraId="5BB6C3D0" w14:textId="77777777" w:rsidR="007E7C92" w:rsidRPr="007E7C92" w:rsidRDefault="007E7C92" w:rsidP="007E7C92">
            <w:pPr>
              <w:jc w:val="center"/>
              <w:rPr>
                <w:rFonts w:asciiTheme="minorHAnsi" w:hAnsiTheme="minorHAnsi"/>
                <w:sz w:val="22"/>
                <w:szCs w:val="22"/>
              </w:rPr>
            </w:pPr>
            <w:r w:rsidRPr="007E7C92">
              <w:rPr>
                <w:rFonts w:ascii="MS Gothic" w:eastAsia="MS Gothic" w:hAnsi="MS Gothic" w:hint="eastAsia"/>
                <w:sz w:val="22"/>
                <w:szCs w:val="22"/>
              </w:rPr>
              <w:t>☐</w:t>
            </w:r>
          </w:p>
        </w:tc>
        <w:tc>
          <w:tcPr>
            <w:tcW w:w="742" w:type="dxa"/>
            <w:shd w:val="clear" w:color="auto" w:fill="auto"/>
          </w:tcPr>
          <w:p w14:paraId="0D82EEC3" w14:textId="77777777" w:rsidR="007E7C92" w:rsidRPr="007E7C92" w:rsidRDefault="007E7C92" w:rsidP="007E7C92">
            <w:pPr>
              <w:jc w:val="center"/>
              <w:rPr>
                <w:rFonts w:asciiTheme="minorHAnsi" w:hAnsiTheme="minorHAnsi"/>
                <w:sz w:val="22"/>
                <w:szCs w:val="22"/>
              </w:rPr>
            </w:pPr>
            <w:r w:rsidRPr="007E7C92">
              <w:rPr>
                <w:rFonts w:ascii="MS Gothic" w:eastAsia="MS Gothic" w:hAnsi="MS Gothic" w:cs="MS Gothic" w:hint="eastAsia"/>
                <w:sz w:val="22"/>
                <w:szCs w:val="22"/>
              </w:rPr>
              <w:t>☐</w:t>
            </w:r>
          </w:p>
        </w:tc>
      </w:tr>
      <w:tr w:rsidR="007E7C92" w:rsidRPr="007E7C92" w14:paraId="14CA805F" w14:textId="77777777" w:rsidTr="005214BD">
        <w:trPr>
          <w:trHeight w:val="585"/>
        </w:trPr>
        <w:tc>
          <w:tcPr>
            <w:tcW w:w="7225" w:type="dxa"/>
            <w:shd w:val="clear" w:color="auto" w:fill="auto"/>
          </w:tcPr>
          <w:p w14:paraId="0B87FBF6" w14:textId="77777777" w:rsidR="007E7C92" w:rsidRPr="007E7C92" w:rsidRDefault="007E7C92" w:rsidP="007E7C92">
            <w:pPr>
              <w:spacing w:after="160" w:line="259" w:lineRule="auto"/>
              <w:rPr>
                <w:rFonts w:asciiTheme="minorHAnsi" w:hAnsiTheme="minorHAnsi"/>
                <w:sz w:val="22"/>
                <w:szCs w:val="22"/>
              </w:rPr>
            </w:pPr>
            <w:r w:rsidRPr="007E7C92">
              <w:rPr>
                <w:rFonts w:asciiTheme="minorHAnsi" w:hAnsiTheme="minorHAnsi"/>
                <w:sz w:val="22"/>
                <w:szCs w:val="22"/>
              </w:rPr>
              <w:t xml:space="preserve">Wurde die Beleuchtungsstärke am Ort der Sehaufgabe gemessen? </w:t>
            </w:r>
          </w:p>
        </w:tc>
        <w:tc>
          <w:tcPr>
            <w:tcW w:w="708" w:type="dxa"/>
            <w:shd w:val="clear" w:color="auto" w:fill="auto"/>
          </w:tcPr>
          <w:p w14:paraId="7AD9C370" w14:textId="77777777" w:rsidR="007E7C92" w:rsidRPr="007E7C92" w:rsidRDefault="007E7C92" w:rsidP="007E7C92">
            <w:pPr>
              <w:jc w:val="center"/>
              <w:rPr>
                <w:rFonts w:asciiTheme="minorHAnsi" w:hAnsiTheme="minorHAnsi"/>
                <w:sz w:val="22"/>
                <w:szCs w:val="22"/>
              </w:rPr>
            </w:pPr>
            <w:r w:rsidRPr="007E7C92">
              <w:rPr>
                <w:rFonts w:ascii="MS Gothic" w:eastAsia="MS Gothic" w:hAnsi="MS Gothic" w:hint="eastAsia"/>
                <w:sz w:val="22"/>
                <w:szCs w:val="22"/>
              </w:rPr>
              <w:t>☐</w:t>
            </w:r>
          </w:p>
        </w:tc>
        <w:tc>
          <w:tcPr>
            <w:tcW w:w="742" w:type="dxa"/>
            <w:shd w:val="clear" w:color="auto" w:fill="auto"/>
          </w:tcPr>
          <w:p w14:paraId="0F2B8CF0" w14:textId="77777777" w:rsidR="007E7C92" w:rsidRPr="007E7C92" w:rsidRDefault="007E7C92" w:rsidP="007E7C92">
            <w:pPr>
              <w:jc w:val="center"/>
              <w:rPr>
                <w:rFonts w:asciiTheme="minorHAnsi" w:hAnsiTheme="minorHAnsi"/>
                <w:sz w:val="22"/>
                <w:szCs w:val="22"/>
              </w:rPr>
            </w:pPr>
            <w:r w:rsidRPr="007E7C92">
              <w:rPr>
                <w:rFonts w:ascii="MS Gothic" w:eastAsia="MS Gothic" w:hAnsi="MS Gothic" w:cs="MS Gothic" w:hint="eastAsia"/>
                <w:sz w:val="22"/>
                <w:szCs w:val="22"/>
              </w:rPr>
              <w:t>☐</w:t>
            </w:r>
          </w:p>
        </w:tc>
      </w:tr>
    </w:tbl>
    <w:p w14:paraId="37AB844B" w14:textId="77777777" w:rsidR="007E7C92" w:rsidRPr="007E7C92" w:rsidRDefault="007E7C92" w:rsidP="007E7C92">
      <w:pPr>
        <w:spacing w:after="160" w:line="259" w:lineRule="auto"/>
        <w:rPr>
          <w:rFonts w:asciiTheme="minorHAnsi" w:hAnsiTheme="minorHAnsi"/>
          <w:sz w:val="22"/>
          <w:szCs w:val="22"/>
        </w:rPr>
      </w:pPr>
    </w:p>
    <w:p w14:paraId="1F2FFC4D" w14:textId="7B6DBE88" w:rsidR="00AC5D1D" w:rsidRDefault="00AC5D1D"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7F208F8C"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0F87949"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8414AE">
        <w:rPr>
          <w:rFonts w:ascii="Arial" w:eastAsia="Times New Roman" w:hAnsi="Arial" w:cs="Arial"/>
          <w:color w:val="868686"/>
          <w:sz w:val="13"/>
          <w:szCs w:val="13"/>
          <w:lang w:eastAsia="de-DE"/>
        </w:rPr>
        <w:t>1</w:t>
      </w:r>
      <w:r w:rsidR="00AC5D1D">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EC50" w14:textId="77777777" w:rsidR="00F97D07" w:rsidRDefault="00F97D07" w:rsidP="00E158B4">
      <w:r>
        <w:separator/>
      </w:r>
    </w:p>
  </w:endnote>
  <w:endnote w:type="continuationSeparator" w:id="0">
    <w:p w14:paraId="560E312F" w14:textId="77777777" w:rsidR="00F97D07" w:rsidRDefault="00F97D0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E8ED" w14:textId="77777777" w:rsidR="00F97D07" w:rsidRDefault="00F97D07" w:rsidP="00E158B4">
      <w:r>
        <w:separator/>
      </w:r>
    </w:p>
  </w:footnote>
  <w:footnote w:type="continuationSeparator" w:id="0">
    <w:p w14:paraId="0F4FC224" w14:textId="77777777" w:rsidR="00F97D07" w:rsidRDefault="00F97D0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051"/>
    <w:multiLevelType w:val="hybridMultilevel"/>
    <w:tmpl w:val="0EDA4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2293575"/>
    <w:multiLevelType w:val="multilevel"/>
    <w:tmpl w:val="729ADDD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20284458">
    <w:abstractNumId w:val="9"/>
  </w:num>
  <w:num w:numId="2" w16cid:durableId="1156149874">
    <w:abstractNumId w:val="7"/>
  </w:num>
  <w:num w:numId="3" w16cid:durableId="1218006819">
    <w:abstractNumId w:val="2"/>
  </w:num>
  <w:num w:numId="4" w16cid:durableId="1003895925">
    <w:abstractNumId w:val="4"/>
  </w:num>
  <w:num w:numId="5" w16cid:durableId="491145584">
    <w:abstractNumId w:val="5"/>
  </w:num>
  <w:num w:numId="6" w16cid:durableId="360739084">
    <w:abstractNumId w:val="10"/>
  </w:num>
  <w:num w:numId="7" w16cid:durableId="1608735848">
    <w:abstractNumId w:val="3"/>
  </w:num>
  <w:num w:numId="8" w16cid:durableId="1963992807">
    <w:abstractNumId w:val="8"/>
  </w:num>
  <w:num w:numId="9" w16cid:durableId="1367952655">
    <w:abstractNumId w:val="1"/>
  </w:num>
  <w:num w:numId="10" w16cid:durableId="919602992">
    <w:abstractNumId w:val="6"/>
  </w:num>
  <w:num w:numId="11" w16cid:durableId="165799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C187D"/>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079B2"/>
    <w:rsid w:val="0043398E"/>
    <w:rsid w:val="004426F8"/>
    <w:rsid w:val="00447BB6"/>
    <w:rsid w:val="004B52EB"/>
    <w:rsid w:val="004E5227"/>
    <w:rsid w:val="00596D10"/>
    <w:rsid w:val="005A23A6"/>
    <w:rsid w:val="005B3E01"/>
    <w:rsid w:val="005C1842"/>
    <w:rsid w:val="005C42D1"/>
    <w:rsid w:val="005C4C50"/>
    <w:rsid w:val="005E05B4"/>
    <w:rsid w:val="00611914"/>
    <w:rsid w:val="00620B3E"/>
    <w:rsid w:val="00663DF2"/>
    <w:rsid w:val="00675D25"/>
    <w:rsid w:val="00683DBB"/>
    <w:rsid w:val="006844EB"/>
    <w:rsid w:val="006A1283"/>
    <w:rsid w:val="006D1459"/>
    <w:rsid w:val="006D5E7C"/>
    <w:rsid w:val="006D77AC"/>
    <w:rsid w:val="006F7FBC"/>
    <w:rsid w:val="007175F5"/>
    <w:rsid w:val="007225E0"/>
    <w:rsid w:val="00727E78"/>
    <w:rsid w:val="007326D4"/>
    <w:rsid w:val="00761D8A"/>
    <w:rsid w:val="00770B26"/>
    <w:rsid w:val="007A0BE3"/>
    <w:rsid w:val="007A3679"/>
    <w:rsid w:val="007C7C53"/>
    <w:rsid w:val="007E58DE"/>
    <w:rsid w:val="007E7C92"/>
    <w:rsid w:val="007F2925"/>
    <w:rsid w:val="008033F4"/>
    <w:rsid w:val="0081102F"/>
    <w:rsid w:val="00834449"/>
    <w:rsid w:val="008414AE"/>
    <w:rsid w:val="00862CAE"/>
    <w:rsid w:val="008F463C"/>
    <w:rsid w:val="00906AE9"/>
    <w:rsid w:val="00916141"/>
    <w:rsid w:val="009320F4"/>
    <w:rsid w:val="009457A8"/>
    <w:rsid w:val="009463E1"/>
    <w:rsid w:val="009513BC"/>
    <w:rsid w:val="0095140E"/>
    <w:rsid w:val="00964084"/>
    <w:rsid w:val="009723F3"/>
    <w:rsid w:val="009D4209"/>
    <w:rsid w:val="009E0CDE"/>
    <w:rsid w:val="00A06CF0"/>
    <w:rsid w:val="00A3504B"/>
    <w:rsid w:val="00A46089"/>
    <w:rsid w:val="00A47FDA"/>
    <w:rsid w:val="00A545EE"/>
    <w:rsid w:val="00A72580"/>
    <w:rsid w:val="00A82D90"/>
    <w:rsid w:val="00AA600F"/>
    <w:rsid w:val="00AB7CE7"/>
    <w:rsid w:val="00AC3D9A"/>
    <w:rsid w:val="00AC5D1D"/>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97D07"/>
    <w:rsid w:val="00FA48AE"/>
    <w:rsid w:val="00FB186A"/>
    <w:rsid w:val="00FB4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0C18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AC5D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DF09-F1D8-45B4-8425-B962C1AF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2022-06-29T13:42:00Z</dcterms:created>
  <dcterms:modified xsi:type="dcterms:W3CDTF">2022-06-29T13:42:00Z</dcterms:modified>
</cp:coreProperties>
</file>