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A674E" w:rsidRPr="00730588" w:rsidRDefault="006A674E" w:rsidP="006A674E">
      <w:pPr>
        <w:rPr>
          <w:b/>
          <w:sz w:val="26"/>
          <w:szCs w:val="26"/>
        </w:rPr>
      </w:pPr>
      <w:r w:rsidRPr="00901CC7">
        <w:rPr>
          <w:b/>
          <w:sz w:val="26"/>
          <w:szCs w:val="26"/>
        </w:rPr>
        <w:t>Schnell-Check: Sind die Beschäftigten gut auf einen Notfall vorbereitet?</w:t>
      </w:r>
    </w:p>
    <w:p w:rsidR="006A674E" w:rsidRDefault="006A674E" w:rsidP="006A674E"/>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8"/>
        <w:gridCol w:w="992"/>
        <w:gridCol w:w="850"/>
      </w:tblGrid>
      <w:tr w:rsidR="006A674E" w:rsidRPr="000A0AF7" w:rsidTr="00A0383D">
        <w:trPr>
          <w:trHeight w:val="523"/>
        </w:trPr>
        <w:tc>
          <w:tcPr>
            <w:tcW w:w="6658" w:type="dxa"/>
            <w:shd w:val="clear" w:color="auto" w:fill="E2EFD9" w:themeFill="accent6" w:themeFillTint="33"/>
          </w:tcPr>
          <w:p w:rsidR="006A674E" w:rsidRPr="000A0AF7" w:rsidRDefault="006A674E" w:rsidP="00A0383D">
            <w:pPr>
              <w:rPr>
                <w:b/>
              </w:rPr>
            </w:pPr>
            <w:r w:rsidRPr="000A0AF7">
              <w:rPr>
                <w:b/>
              </w:rPr>
              <w:t>Frage</w:t>
            </w:r>
          </w:p>
        </w:tc>
        <w:tc>
          <w:tcPr>
            <w:tcW w:w="992" w:type="dxa"/>
            <w:shd w:val="clear" w:color="auto" w:fill="E2EFD9" w:themeFill="accent6" w:themeFillTint="33"/>
          </w:tcPr>
          <w:p w:rsidR="006A674E" w:rsidRPr="000A0AF7" w:rsidRDefault="006A674E" w:rsidP="00A0383D">
            <w:pPr>
              <w:rPr>
                <w:b/>
              </w:rPr>
            </w:pPr>
            <w:r>
              <w:rPr>
                <w:b/>
              </w:rPr>
              <w:t>Ja</w:t>
            </w:r>
          </w:p>
        </w:tc>
        <w:tc>
          <w:tcPr>
            <w:tcW w:w="850" w:type="dxa"/>
            <w:shd w:val="clear" w:color="auto" w:fill="E2EFD9" w:themeFill="accent6" w:themeFillTint="33"/>
          </w:tcPr>
          <w:p w:rsidR="006A674E" w:rsidRPr="000A0AF7" w:rsidRDefault="006A674E" w:rsidP="00A0383D">
            <w:pPr>
              <w:rPr>
                <w:b/>
              </w:rPr>
            </w:pPr>
            <w:r>
              <w:rPr>
                <w:b/>
              </w:rPr>
              <w:t>Nein</w:t>
            </w:r>
          </w:p>
        </w:tc>
      </w:tr>
      <w:tr w:rsidR="006A674E" w:rsidRPr="00B63982" w:rsidTr="00A0383D">
        <w:trPr>
          <w:trHeight w:val="598"/>
        </w:trPr>
        <w:tc>
          <w:tcPr>
            <w:tcW w:w="6658" w:type="dxa"/>
          </w:tcPr>
          <w:p w:rsidR="006A674E" w:rsidRPr="000A0AF7" w:rsidRDefault="006A674E" w:rsidP="00A0383D">
            <w:pPr>
              <w:pStyle w:val="Listenabsatz"/>
              <w:ind w:left="0"/>
              <w:rPr>
                <w:rFonts w:ascii="Calibri" w:hAnsi="Calibri"/>
                <w:b/>
              </w:rPr>
            </w:pPr>
            <w:r w:rsidRPr="000A0AF7">
              <w:rPr>
                <w:rFonts w:ascii="Calibri" w:hAnsi="Calibri" w:cs="DIN-Regular"/>
              </w:rPr>
              <w:t>Wissen die Mitarbeiter, wie und wo Sie den Notfall melden können?</w:t>
            </w:r>
          </w:p>
        </w:tc>
        <w:tc>
          <w:tcPr>
            <w:tcW w:w="992" w:type="dxa"/>
          </w:tcPr>
          <w:p w:rsidR="006A674E" w:rsidRPr="00901CC7" w:rsidRDefault="006A674E" w:rsidP="00A0383D">
            <w:pPr>
              <w:pStyle w:val="Listenabsatz"/>
              <w:ind w:left="0"/>
              <w:rPr>
                <w:b/>
              </w:rPr>
            </w:pPr>
          </w:p>
        </w:tc>
        <w:tc>
          <w:tcPr>
            <w:tcW w:w="850" w:type="dxa"/>
          </w:tcPr>
          <w:p w:rsidR="006A674E" w:rsidRPr="00901CC7" w:rsidRDefault="006A674E" w:rsidP="00A0383D">
            <w:pPr>
              <w:pStyle w:val="Listenabsatz"/>
              <w:ind w:left="0"/>
              <w:rPr>
                <w:b/>
              </w:rPr>
            </w:pPr>
          </w:p>
        </w:tc>
      </w:tr>
      <w:tr w:rsidR="006A674E" w:rsidRPr="00B63982" w:rsidTr="00A0383D">
        <w:trPr>
          <w:trHeight w:val="598"/>
        </w:trPr>
        <w:tc>
          <w:tcPr>
            <w:tcW w:w="6658" w:type="dxa"/>
          </w:tcPr>
          <w:p w:rsidR="006A674E" w:rsidRPr="000A0AF7" w:rsidRDefault="006A674E" w:rsidP="00A0383D">
            <w:pPr>
              <w:rPr>
                <w:rFonts w:ascii="Calibri" w:hAnsi="Calibri"/>
                <w:b/>
                <w:sz w:val="22"/>
                <w:szCs w:val="22"/>
                <w:lang w:val="de-AT"/>
              </w:rPr>
            </w:pPr>
            <w:r w:rsidRPr="000A0AF7">
              <w:rPr>
                <w:rFonts w:ascii="Calibri" w:hAnsi="Calibri" w:cs="DIN-Regular"/>
                <w:sz w:val="22"/>
                <w:szCs w:val="22"/>
              </w:rPr>
              <w:t>Wissen die Mitarbeiter, wie Sie alarmieren müssen?</w:t>
            </w:r>
          </w:p>
        </w:tc>
        <w:tc>
          <w:tcPr>
            <w:tcW w:w="992" w:type="dxa"/>
          </w:tcPr>
          <w:p w:rsidR="006A674E" w:rsidRPr="00F16F36" w:rsidRDefault="006A674E" w:rsidP="00A0383D">
            <w:pPr>
              <w:rPr>
                <w:b/>
                <w:lang w:val="de-AT"/>
              </w:rPr>
            </w:pPr>
          </w:p>
        </w:tc>
        <w:tc>
          <w:tcPr>
            <w:tcW w:w="850" w:type="dxa"/>
          </w:tcPr>
          <w:p w:rsidR="006A674E" w:rsidRPr="00F16F36" w:rsidRDefault="006A674E" w:rsidP="00A0383D">
            <w:pPr>
              <w:rPr>
                <w:b/>
                <w:lang w:val="de-AT"/>
              </w:rPr>
            </w:pPr>
          </w:p>
        </w:tc>
      </w:tr>
      <w:tr w:rsidR="006A674E" w:rsidRPr="00B63982" w:rsidTr="00A0383D">
        <w:trPr>
          <w:trHeight w:val="585"/>
        </w:trPr>
        <w:tc>
          <w:tcPr>
            <w:tcW w:w="6658" w:type="dxa"/>
          </w:tcPr>
          <w:p w:rsidR="006A674E" w:rsidRPr="000A0AF7" w:rsidRDefault="006A674E" w:rsidP="00A0383D">
            <w:pPr>
              <w:rPr>
                <w:rFonts w:ascii="Calibri" w:hAnsi="Calibri"/>
                <w:b/>
                <w:sz w:val="22"/>
                <w:szCs w:val="22"/>
                <w:lang w:val="de-AT"/>
              </w:rPr>
            </w:pPr>
            <w:r w:rsidRPr="000A0AF7">
              <w:rPr>
                <w:rFonts w:ascii="Calibri" w:hAnsi="Calibri" w:cs="DIN-Regular"/>
                <w:sz w:val="22"/>
                <w:szCs w:val="22"/>
              </w:rPr>
              <w:t>Wissen die Mitarbeiter, welche technischen Mittel zum Löschen, Retten etc. zur Verfügung stehen?</w:t>
            </w:r>
          </w:p>
        </w:tc>
        <w:tc>
          <w:tcPr>
            <w:tcW w:w="992" w:type="dxa"/>
          </w:tcPr>
          <w:p w:rsidR="006A674E" w:rsidRPr="00F16F36" w:rsidRDefault="006A674E" w:rsidP="00A0383D">
            <w:pPr>
              <w:rPr>
                <w:b/>
                <w:lang w:val="de-AT"/>
              </w:rPr>
            </w:pPr>
          </w:p>
        </w:tc>
        <w:tc>
          <w:tcPr>
            <w:tcW w:w="850" w:type="dxa"/>
          </w:tcPr>
          <w:p w:rsidR="006A674E" w:rsidRPr="00F16F36" w:rsidRDefault="006A674E" w:rsidP="00A0383D">
            <w:pPr>
              <w:rPr>
                <w:b/>
                <w:lang w:val="de-AT"/>
              </w:rPr>
            </w:pPr>
          </w:p>
        </w:tc>
      </w:tr>
      <w:tr w:rsidR="006A674E" w:rsidRPr="00B63982" w:rsidTr="00A0383D">
        <w:trPr>
          <w:trHeight w:val="598"/>
        </w:trPr>
        <w:tc>
          <w:tcPr>
            <w:tcW w:w="6658" w:type="dxa"/>
          </w:tcPr>
          <w:p w:rsidR="006A674E" w:rsidRPr="000A0AF7" w:rsidRDefault="006A674E" w:rsidP="00A0383D">
            <w:pPr>
              <w:rPr>
                <w:rFonts w:ascii="Calibri" w:hAnsi="Calibri"/>
                <w:b/>
                <w:sz w:val="22"/>
                <w:szCs w:val="22"/>
                <w:lang w:val="de-AT"/>
              </w:rPr>
            </w:pPr>
            <w:r w:rsidRPr="000A0AF7">
              <w:rPr>
                <w:rFonts w:ascii="Calibri" w:hAnsi="Calibri" w:cs="DIN-Regular"/>
                <w:sz w:val="22"/>
                <w:szCs w:val="22"/>
              </w:rPr>
              <w:t>Wissen die Mitarbeiter, wie und wann sie einen Unfallort absichern müssen?</w:t>
            </w:r>
          </w:p>
        </w:tc>
        <w:tc>
          <w:tcPr>
            <w:tcW w:w="992" w:type="dxa"/>
          </w:tcPr>
          <w:p w:rsidR="006A674E" w:rsidRPr="00F16F36" w:rsidRDefault="006A674E" w:rsidP="00A0383D">
            <w:pPr>
              <w:rPr>
                <w:b/>
                <w:lang w:val="de-AT"/>
              </w:rPr>
            </w:pPr>
          </w:p>
        </w:tc>
        <w:tc>
          <w:tcPr>
            <w:tcW w:w="850" w:type="dxa"/>
          </w:tcPr>
          <w:p w:rsidR="006A674E" w:rsidRPr="00F16F36" w:rsidRDefault="006A674E" w:rsidP="00A0383D">
            <w:pPr>
              <w:rPr>
                <w:b/>
                <w:lang w:val="de-AT"/>
              </w:rPr>
            </w:pPr>
          </w:p>
        </w:tc>
      </w:tr>
      <w:tr w:rsidR="006A674E" w:rsidRPr="00B63982" w:rsidTr="00A0383D">
        <w:trPr>
          <w:trHeight w:val="598"/>
        </w:trPr>
        <w:tc>
          <w:tcPr>
            <w:tcW w:w="6658" w:type="dxa"/>
          </w:tcPr>
          <w:p w:rsidR="006A674E" w:rsidRPr="000A0AF7" w:rsidRDefault="006A674E" w:rsidP="00A0383D">
            <w:pPr>
              <w:rPr>
                <w:rFonts w:ascii="Calibri" w:hAnsi="Calibri"/>
                <w:b/>
                <w:sz w:val="22"/>
                <w:szCs w:val="22"/>
                <w:lang w:val="de-AT"/>
              </w:rPr>
            </w:pPr>
            <w:r w:rsidRPr="000A0AF7">
              <w:rPr>
                <w:rFonts w:ascii="Calibri" w:hAnsi="Calibri" w:cs="DIN-Regular"/>
                <w:sz w:val="22"/>
                <w:szCs w:val="22"/>
              </w:rPr>
              <w:t>Wissen die Mitarbeiter, wenn sie nach einem Notruf ebenfalls informieren müssen, z.B. Vorgesetzte, Leitstellen etc.?</w:t>
            </w:r>
          </w:p>
        </w:tc>
        <w:tc>
          <w:tcPr>
            <w:tcW w:w="992" w:type="dxa"/>
          </w:tcPr>
          <w:p w:rsidR="006A674E" w:rsidRPr="00F16F36" w:rsidRDefault="006A674E" w:rsidP="00A0383D">
            <w:pPr>
              <w:rPr>
                <w:b/>
                <w:lang w:val="de-AT"/>
              </w:rPr>
            </w:pPr>
          </w:p>
        </w:tc>
        <w:tc>
          <w:tcPr>
            <w:tcW w:w="850" w:type="dxa"/>
          </w:tcPr>
          <w:p w:rsidR="006A674E" w:rsidRPr="00F16F36" w:rsidRDefault="006A674E" w:rsidP="00A0383D">
            <w:pPr>
              <w:rPr>
                <w:b/>
                <w:lang w:val="de-AT"/>
              </w:rPr>
            </w:pPr>
          </w:p>
        </w:tc>
      </w:tr>
      <w:tr w:rsidR="006A674E" w:rsidRPr="00B63982" w:rsidTr="00A0383D">
        <w:trPr>
          <w:trHeight w:val="585"/>
        </w:trPr>
        <w:tc>
          <w:tcPr>
            <w:tcW w:w="6658" w:type="dxa"/>
          </w:tcPr>
          <w:p w:rsidR="006A674E" w:rsidRPr="000A0AF7" w:rsidRDefault="006A674E" w:rsidP="00A0383D">
            <w:pPr>
              <w:rPr>
                <w:rFonts w:ascii="Calibri" w:hAnsi="Calibri"/>
                <w:b/>
                <w:sz w:val="22"/>
                <w:szCs w:val="22"/>
                <w:lang w:val="de-AT"/>
              </w:rPr>
            </w:pPr>
            <w:r w:rsidRPr="000A0AF7">
              <w:rPr>
                <w:rFonts w:ascii="Calibri" w:hAnsi="Calibri" w:cs="DIN-Regular"/>
                <w:sz w:val="22"/>
                <w:szCs w:val="22"/>
              </w:rPr>
              <w:t>Wissen die Mitarbeiter, wie sie sich und andere Personen in Sicherheit bringen?</w:t>
            </w:r>
          </w:p>
        </w:tc>
        <w:tc>
          <w:tcPr>
            <w:tcW w:w="992" w:type="dxa"/>
          </w:tcPr>
          <w:p w:rsidR="006A674E" w:rsidRPr="00F16F36" w:rsidRDefault="006A674E" w:rsidP="00A0383D">
            <w:pPr>
              <w:rPr>
                <w:b/>
                <w:lang w:val="de-AT"/>
              </w:rPr>
            </w:pPr>
          </w:p>
        </w:tc>
        <w:tc>
          <w:tcPr>
            <w:tcW w:w="850" w:type="dxa"/>
          </w:tcPr>
          <w:p w:rsidR="006A674E" w:rsidRPr="00F16F36" w:rsidRDefault="006A674E" w:rsidP="00A0383D">
            <w:pPr>
              <w:rPr>
                <w:b/>
                <w:lang w:val="de-AT"/>
              </w:rPr>
            </w:pPr>
          </w:p>
        </w:tc>
      </w:tr>
      <w:tr w:rsidR="006A674E" w:rsidRPr="00B63982" w:rsidTr="00A0383D">
        <w:trPr>
          <w:trHeight w:val="585"/>
        </w:trPr>
        <w:tc>
          <w:tcPr>
            <w:tcW w:w="6658" w:type="dxa"/>
          </w:tcPr>
          <w:p w:rsidR="006A674E" w:rsidRPr="000A0AF7" w:rsidRDefault="006A674E" w:rsidP="00A0383D">
            <w:pPr>
              <w:autoSpaceDE w:val="0"/>
              <w:autoSpaceDN w:val="0"/>
              <w:adjustRightInd w:val="0"/>
              <w:rPr>
                <w:rFonts w:asciiTheme="majorHAnsi" w:hAnsiTheme="majorHAnsi"/>
                <w:b/>
                <w:sz w:val="22"/>
                <w:szCs w:val="22"/>
                <w:lang w:val="de-AT"/>
              </w:rPr>
            </w:pPr>
            <w:r w:rsidRPr="000A0AF7">
              <w:rPr>
                <w:rFonts w:asciiTheme="majorHAnsi" w:hAnsiTheme="majorHAnsi" w:cs="DIN-Regular"/>
                <w:sz w:val="22"/>
                <w:szCs w:val="22"/>
              </w:rPr>
              <w:t>Wissen die Mitarbeiter, auf was sie bei anderen in der Wahrnehmung oder Mobilität beeinträchtigten Beschäftigten</w:t>
            </w:r>
            <w:r>
              <w:rPr>
                <w:rFonts w:asciiTheme="majorHAnsi" w:hAnsiTheme="majorHAnsi" w:cs="DIN-Regular"/>
                <w:sz w:val="22"/>
                <w:szCs w:val="22"/>
              </w:rPr>
              <w:t xml:space="preserve"> </w:t>
            </w:r>
            <w:r w:rsidRPr="000A0AF7">
              <w:rPr>
                <w:rFonts w:asciiTheme="majorHAnsi" w:hAnsiTheme="majorHAnsi" w:cs="DIN-Regular"/>
                <w:sz w:val="22"/>
                <w:szCs w:val="22"/>
              </w:rPr>
              <w:t>achten müssen?</w:t>
            </w:r>
          </w:p>
        </w:tc>
        <w:tc>
          <w:tcPr>
            <w:tcW w:w="992" w:type="dxa"/>
          </w:tcPr>
          <w:p w:rsidR="006A674E" w:rsidRPr="00F16F36" w:rsidRDefault="006A674E" w:rsidP="00A0383D">
            <w:pPr>
              <w:rPr>
                <w:b/>
                <w:lang w:val="de-AT"/>
              </w:rPr>
            </w:pPr>
          </w:p>
        </w:tc>
        <w:tc>
          <w:tcPr>
            <w:tcW w:w="850" w:type="dxa"/>
          </w:tcPr>
          <w:p w:rsidR="006A674E" w:rsidRPr="00F16F36" w:rsidRDefault="006A674E" w:rsidP="00A0383D">
            <w:pPr>
              <w:rPr>
                <w:b/>
                <w:lang w:val="de-AT"/>
              </w:rPr>
            </w:pPr>
          </w:p>
        </w:tc>
      </w:tr>
    </w:tbl>
    <w:p w:rsidR="00E81078" w:rsidRDefault="00E81078">
      <w:pPr>
        <w:rPr>
          <w:rFonts w:ascii="Arial" w:eastAsia="Times New Roman" w:hAnsi="Arial" w:cs="Arial"/>
          <w:color w:val="313131"/>
          <w:lang w:eastAsia="de-DE"/>
        </w:rPr>
      </w:pPr>
      <w:r>
        <w:rPr>
          <w:rFonts w:ascii="Arial" w:eastAsia="Times New Roman" w:hAnsi="Arial" w:cs="Arial"/>
          <w:color w:val="313131"/>
          <w:lang w:eastAsia="de-DE"/>
        </w:rPr>
        <w:br w:type="page"/>
      </w:r>
    </w:p>
    <w:p w:rsidR="0083700A" w:rsidRDefault="0083700A" w:rsidP="0083700A">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83700A" w:rsidRPr="00360FBD" w:rsidRDefault="0083700A" w:rsidP="0083700A">
      <w:pPr>
        <w:pStyle w:val="Listenabsatz"/>
        <w:numPr>
          <w:ilvl w:val="0"/>
          <w:numId w:val="4"/>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w:t>
      </w:r>
      <w:r w:rsidR="00364C3F">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rsidR="0083700A" w:rsidRDefault="0083700A" w:rsidP="00364C3F">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623F23" w:rsidRDefault="00623F23" w:rsidP="0083700A">
      <w:pPr>
        <w:shd w:val="clear" w:color="auto" w:fill="FFFFFF"/>
        <w:rPr>
          <w:rFonts w:ascii="Arial" w:eastAsia="Times New Roman" w:hAnsi="Arial" w:cs="Arial"/>
          <w:b/>
          <w:bCs/>
          <w:color w:val="313131"/>
          <w:lang w:eastAsia="de-DE"/>
        </w:rPr>
      </w:pPr>
    </w:p>
    <w:p w:rsidR="0083700A" w:rsidRPr="006C2A68" w:rsidRDefault="0083700A" w:rsidP="0083700A">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rsidR="0083700A" w:rsidRPr="00623F23" w:rsidRDefault="0083700A" w:rsidP="0083700A">
      <w:pPr>
        <w:pStyle w:val="Listenabsatz"/>
        <w:numPr>
          <w:ilvl w:val="0"/>
          <w:numId w:val="6"/>
        </w:numPr>
        <w:shd w:val="clear" w:color="auto" w:fill="FFFFFF"/>
        <w:ind w:left="1776"/>
        <w:rPr>
          <w:rStyle w:val="Hyperlink"/>
          <w:rFonts w:ascii="Arial" w:eastAsia="Times New Roman" w:hAnsi="Arial" w:cs="Arial"/>
          <w:color w:val="313131"/>
          <w:u w:val="none"/>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rsidR="00623F23" w:rsidRDefault="00623F23" w:rsidP="00623F23">
      <w:pPr>
        <w:shd w:val="clear" w:color="auto" w:fill="FFFFFF"/>
        <w:rPr>
          <w:rFonts w:ascii="Arial" w:eastAsia="Times New Roman" w:hAnsi="Arial" w:cs="Arial"/>
          <w:color w:val="313131"/>
          <w:lang w:eastAsia="de-DE"/>
        </w:rPr>
      </w:pPr>
    </w:p>
    <w:p w:rsidR="00364C3F" w:rsidRPr="00623F23" w:rsidRDefault="00364C3F" w:rsidP="00623F23">
      <w:pPr>
        <w:shd w:val="clear" w:color="auto" w:fill="FFFFFF"/>
        <w:rPr>
          <w:rFonts w:ascii="Arial" w:eastAsia="Times New Roman" w:hAnsi="Arial" w:cs="Arial"/>
          <w:color w:val="313131"/>
          <w:lang w:eastAsia="de-DE"/>
        </w:rPr>
      </w:pPr>
    </w:p>
    <w:p w:rsidR="0083700A" w:rsidRPr="00BF7674" w:rsidRDefault="0083700A" w:rsidP="0083700A">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100868">
        <w:rPr>
          <w:rFonts w:ascii="Arial" w:eastAsia="Times New Roman" w:hAnsi="Arial" w:cs="Arial"/>
          <w:color w:val="868686"/>
          <w:sz w:val="13"/>
          <w:szCs w:val="13"/>
          <w:lang w:eastAsia="de-DE"/>
        </w:rPr>
        <w:t>1</w:t>
      </w:r>
      <w:r w:rsidR="00D30694">
        <w:rPr>
          <w:rFonts w:ascii="Arial" w:eastAsia="Times New Roman" w:hAnsi="Arial" w:cs="Arial"/>
          <w:color w:val="868686"/>
          <w:sz w:val="13"/>
          <w:szCs w:val="13"/>
          <w:lang w:eastAsia="de-DE"/>
        </w:rPr>
        <w:t>1</w:t>
      </w:r>
      <w:r w:rsidR="00623F23">
        <w:rPr>
          <w:rFonts w:ascii="Arial" w:eastAsia="Times New Roman" w:hAnsi="Arial" w:cs="Arial"/>
          <w:color w:val="868686"/>
          <w:sz w:val="13"/>
          <w:szCs w:val="13"/>
          <w:lang w:eastAsia="de-DE"/>
        </w:rPr>
        <w:t>/</w:t>
      </w:r>
      <w:r w:rsidR="00103B59">
        <w:rPr>
          <w:rFonts w:ascii="Arial" w:eastAsia="Times New Roman" w:hAnsi="Arial" w:cs="Arial"/>
          <w:color w:val="868686"/>
          <w:sz w:val="13"/>
          <w:szCs w:val="13"/>
          <w:lang w:eastAsia="de-DE"/>
        </w:rPr>
        <w:t>20</w:t>
      </w:r>
    </w:p>
    <w:p w:rsidR="006C2A68" w:rsidRPr="00BF7674" w:rsidRDefault="006C2A68" w:rsidP="0083700A">
      <w:pPr>
        <w:shd w:val="clear" w:color="auto" w:fill="FFFFFF"/>
        <w:spacing w:after="450"/>
        <w:rPr>
          <w:rFonts w:ascii="Arial" w:eastAsia="Times New Roman" w:hAnsi="Arial" w:cs="Arial"/>
          <w:color w:val="868686"/>
          <w:sz w:val="13"/>
          <w:szCs w:val="13"/>
          <w:lang w:eastAsia="de-DE"/>
        </w:rPr>
      </w:pPr>
    </w:p>
    <w:sectPr w:rsidR="006C2A68" w:rsidRPr="00BF7674" w:rsidSect="00623F23">
      <w:footerReference w:type="default" r:id="rId10"/>
      <w:pgSz w:w="11900" w:h="16840"/>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82E82" w:rsidRDefault="00C82E82" w:rsidP="00BF7674">
      <w:r>
        <w:separator/>
      </w:r>
    </w:p>
  </w:endnote>
  <w:endnote w:type="continuationSeparator" w:id="0">
    <w:p w:rsidR="00C82E82" w:rsidRDefault="00C82E82"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DIN-Regular">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7674" w:rsidRDefault="00BF7674" w:rsidP="00BF767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sidR="006C2A68">
      <w:rPr>
        <w:sz w:val="16"/>
        <w:szCs w:val="16"/>
      </w:rPr>
      <w:t>/ Tel: 0931-4170427</w:t>
    </w:r>
    <w:r w:rsidRPr="00BB5D14">
      <w:rPr>
        <w:sz w:val="16"/>
        <w:szCs w:val="16"/>
      </w:rPr>
      <w:t xml:space="preserve">/ Fax: </w:t>
    </w:r>
    <w:r w:rsidR="006C2A68">
      <w:rPr>
        <w:sz w:val="16"/>
        <w:szCs w:val="16"/>
      </w:rPr>
      <w:t>0931-4170497</w:t>
    </w:r>
    <w:r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r w:rsidR="006C2A68" w:rsidRPr="006C2A68">
      <w:rPr>
        <w:sz w:val="16"/>
        <w:szCs w:val="16"/>
      </w:rPr>
      <w:t>kundenservice@praxispur</w:t>
    </w:r>
    <w:r w:rsidR="006C2A68">
      <w:rPr>
        <w:sz w:val="16"/>
        <w:szCs w:val="16"/>
      </w:rPr>
      <w:t>medien.de</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rsidR="00BF7674" w:rsidRPr="00BF7674" w:rsidRDefault="00BF7674" w:rsidP="00BF767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82E82" w:rsidRDefault="00C82E82" w:rsidP="00BF7674">
      <w:r>
        <w:separator/>
      </w:r>
    </w:p>
  </w:footnote>
  <w:footnote w:type="continuationSeparator" w:id="0">
    <w:p w:rsidR="00C82E82" w:rsidRDefault="00C82E82"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901D5"/>
    <w:multiLevelType w:val="hybridMultilevel"/>
    <w:tmpl w:val="0B14765E"/>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354135"/>
    <w:multiLevelType w:val="hybridMultilevel"/>
    <w:tmpl w:val="B232C900"/>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DEB5915"/>
    <w:multiLevelType w:val="hybridMultilevel"/>
    <w:tmpl w:val="C986D7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05449B"/>
    <w:multiLevelType w:val="hybridMultilevel"/>
    <w:tmpl w:val="66646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A709D2"/>
    <w:multiLevelType w:val="hybridMultilevel"/>
    <w:tmpl w:val="6C823E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1535FF8"/>
    <w:multiLevelType w:val="hybridMultilevel"/>
    <w:tmpl w:val="06CAF7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6DD1C1A"/>
    <w:multiLevelType w:val="hybridMultilevel"/>
    <w:tmpl w:val="4E0C9F64"/>
    <w:lvl w:ilvl="0" w:tplc="41C0C76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9" w15:restartNumberingAfterBreak="0">
    <w:nsid w:val="6C7D4B34"/>
    <w:multiLevelType w:val="multilevel"/>
    <w:tmpl w:val="795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1" w15:restartNumberingAfterBreak="0">
    <w:nsid w:val="7A1D6ACB"/>
    <w:multiLevelType w:val="multilevel"/>
    <w:tmpl w:val="8A5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7C5472"/>
    <w:multiLevelType w:val="hybridMultilevel"/>
    <w:tmpl w:val="DB7013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0"/>
  </w:num>
  <w:num w:numId="4">
    <w:abstractNumId w:val="8"/>
  </w:num>
  <w:num w:numId="5">
    <w:abstractNumId w:val="7"/>
  </w:num>
  <w:num w:numId="6">
    <w:abstractNumId w:val="2"/>
  </w:num>
  <w:num w:numId="7">
    <w:abstractNumId w:val="5"/>
  </w:num>
  <w:num w:numId="8">
    <w:abstractNumId w:val="4"/>
  </w:num>
  <w:num w:numId="9">
    <w:abstractNumId w:val="12"/>
  </w:num>
  <w:num w:numId="10">
    <w:abstractNumId w:val="3"/>
  </w:num>
  <w:num w:numId="11">
    <w:abstractNumId w:val="6"/>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674"/>
    <w:rsid w:val="0002629C"/>
    <w:rsid w:val="00064DDF"/>
    <w:rsid w:val="000D37D3"/>
    <w:rsid w:val="000E3D16"/>
    <w:rsid w:val="000F3127"/>
    <w:rsid w:val="00100868"/>
    <w:rsid w:val="00103B59"/>
    <w:rsid w:val="00156FF5"/>
    <w:rsid w:val="001C2565"/>
    <w:rsid w:val="001C621B"/>
    <w:rsid w:val="001F73CB"/>
    <w:rsid w:val="0026125B"/>
    <w:rsid w:val="00262D72"/>
    <w:rsid w:val="0027214A"/>
    <w:rsid w:val="00293F28"/>
    <w:rsid w:val="002974E8"/>
    <w:rsid w:val="002C7374"/>
    <w:rsid w:val="002D164E"/>
    <w:rsid w:val="00360FBD"/>
    <w:rsid w:val="00364C3F"/>
    <w:rsid w:val="003751EA"/>
    <w:rsid w:val="003B1FF0"/>
    <w:rsid w:val="00570CA4"/>
    <w:rsid w:val="005A476B"/>
    <w:rsid w:val="005A7E89"/>
    <w:rsid w:val="005B68DD"/>
    <w:rsid w:val="00623F23"/>
    <w:rsid w:val="00635B45"/>
    <w:rsid w:val="00690E96"/>
    <w:rsid w:val="006A674E"/>
    <w:rsid w:val="006B2835"/>
    <w:rsid w:val="006C2A68"/>
    <w:rsid w:val="006E2CE3"/>
    <w:rsid w:val="00793559"/>
    <w:rsid w:val="007D56A9"/>
    <w:rsid w:val="007E6A90"/>
    <w:rsid w:val="008002D6"/>
    <w:rsid w:val="0083700A"/>
    <w:rsid w:val="008E4ECA"/>
    <w:rsid w:val="00A7295C"/>
    <w:rsid w:val="00AF139D"/>
    <w:rsid w:val="00B27DE9"/>
    <w:rsid w:val="00B33710"/>
    <w:rsid w:val="00B56900"/>
    <w:rsid w:val="00B7718B"/>
    <w:rsid w:val="00BF10D8"/>
    <w:rsid w:val="00BF7674"/>
    <w:rsid w:val="00C73D49"/>
    <w:rsid w:val="00C82E82"/>
    <w:rsid w:val="00D30694"/>
    <w:rsid w:val="00D4558A"/>
    <w:rsid w:val="00D45E3D"/>
    <w:rsid w:val="00D6435E"/>
    <w:rsid w:val="00D71A15"/>
    <w:rsid w:val="00DB0BE7"/>
    <w:rsid w:val="00E65B22"/>
    <w:rsid w:val="00E81078"/>
    <w:rsid w:val="00ED1DE3"/>
    <w:rsid w:val="00F03C52"/>
    <w:rsid w:val="00F71F46"/>
    <w:rsid w:val="00F81F8C"/>
    <w:rsid w:val="00FB57F1"/>
    <w:rsid w:val="00FE43F8"/>
    <w:rsid w:val="00FF591C"/>
    <w:rsid w:val="00FF67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43F8"/>
    <w:rPr>
      <w:rFonts w:eastAsiaTheme="minorEastAsia"/>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BF7674"/>
    <w:pPr>
      <w:ind w:left="720"/>
      <w:contextualSpacing/>
    </w:pPr>
  </w:style>
  <w:style w:type="character" w:customStyle="1" w:styleId="NichtaufgelsteErwhnung1">
    <w:name w:val="Nicht aufgelöste Erwähnung1"/>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table" w:styleId="Tabellenraster">
    <w:name w:val="Table Grid"/>
    <w:basedOn w:val="NormaleTabelle"/>
    <w:uiPriority w:val="39"/>
    <w:rsid w:val="00360FB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739AD-AF27-4C68-90C1-453C7E76D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2680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2020-06-02T06:02:00Z</dcterms:created>
  <dcterms:modified xsi:type="dcterms:W3CDTF">2020-06-02T06:02:00Z</dcterms:modified>
</cp:coreProperties>
</file>